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86002" w14:textId="77777777" w:rsidR="00B50681" w:rsidRPr="009E2F79" w:rsidRDefault="00B50681" w:rsidP="00B50681">
      <w:pPr>
        <w:pStyle w:val="1"/>
        <w:spacing w:line="360" w:lineRule="auto"/>
        <w:jc w:val="center"/>
        <w:rPr>
          <w:rFonts w:ascii="Times New Roman" w:hAnsi="Times New Roman"/>
          <w:b w:val="0"/>
          <w:bCs w:val="0"/>
          <w:sz w:val="40"/>
          <w:szCs w:val="40"/>
          <w:rtl/>
        </w:rPr>
      </w:pPr>
      <w:r w:rsidRPr="009E2F79">
        <w:rPr>
          <w:rFonts w:ascii="Times New Roman" w:hAnsi="Times New Roman"/>
          <w:sz w:val="40"/>
          <w:szCs w:val="40"/>
          <w:u w:val="single"/>
          <w:rtl/>
        </w:rPr>
        <w:t xml:space="preserve">האידיאולוגיה הנאצית </w:t>
      </w:r>
    </w:p>
    <w:p w14:paraId="79E7E4B2" w14:textId="77777777" w:rsidR="00B50681" w:rsidRPr="009E2F79" w:rsidRDefault="00B50681" w:rsidP="00B50681">
      <w:pPr>
        <w:pStyle w:val="2"/>
        <w:spacing w:line="360" w:lineRule="auto"/>
        <w:jc w:val="both"/>
        <w:rPr>
          <w:rFonts w:ascii="Times New Roman" w:hAnsi="Times New Roman"/>
          <w:rtl/>
        </w:rPr>
      </w:pPr>
      <w:r w:rsidRPr="009E2F79">
        <w:rPr>
          <w:rFonts w:ascii="Times New Roman" w:hAnsi="Times New Roman"/>
          <w:i w:val="0"/>
          <w:iCs w:val="0"/>
          <w:rtl/>
        </w:rPr>
        <w:t>מבוא</w:t>
      </w:r>
    </w:p>
    <w:p w14:paraId="503D74CD"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האידיאולוגיה הנאצית נוסחה ברובה על ידי היטלר עצמו בספרו "מיין </w:t>
      </w:r>
      <w:proofErr w:type="spellStart"/>
      <w:r w:rsidRPr="009E2F79">
        <w:rPr>
          <w:rFonts w:ascii="Times New Roman" w:hAnsi="Times New Roman" w:cs="Times New Roman"/>
          <w:sz w:val="24"/>
          <w:szCs w:val="24"/>
          <w:rtl/>
        </w:rPr>
        <w:t>קאמפף</w:t>
      </w:r>
      <w:proofErr w:type="spellEnd"/>
      <w:r w:rsidRPr="009E2F79">
        <w:rPr>
          <w:rFonts w:ascii="Times New Roman" w:hAnsi="Times New Roman" w:cs="Times New Roman"/>
          <w:sz w:val="24"/>
          <w:szCs w:val="24"/>
          <w:rtl/>
        </w:rPr>
        <w:t>" ("מאבקי"). את הספר כתב היטלר בעודו מרצה את עונשו בכלא לאחר ניסיון ההפיכה הכושל שביצע ב-1923. בספר זה גיבש ופירט היטלר את העקרונות המובילים של האידיאולוגיה הנאצית וגם את חזונו לגבי הדרך להגשמתם. הגשמת החזון תביא ליצירת "סדר חדש" שבו ישלוט הגזע הארי באירופה, הגזעים הנחותים ישועבדו והיהודים ייכחדו.</w:t>
      </w:r>
    </w:p>
    <w:p w14:paraId="60B6CB4A" w14:textId="77777777" w:rsidR="00B50681" w:rsidRPr="009E2F79" w:rsidRDefault="00B50681" w:rsidP="00B50681">
      <w:pPr>
        <w:pStyle w:val="2"/>
        <w:spacing w:line="360" w:lineRule="auto"/>
        <w:jc w:val="both"/>
        <w:rPr>
          <w:rFonts w:ascii="Times New Roman" w:hAnsi="Times New Roman"/>
          <w:i w:val="0"/>
          <w:iCs w:val="0"/>
          <w:rtl/>
        </w:rPr>
      </w:pPr>
      <w:r w:rsidRPr="009E2F79">
        <w:rPr>
          <w:rFonts w:ascii="Times New Roman" w:hAnsi="Times New Roman"/>
          <w:i w:val="0"/>
          <w:iCs w:val="0"/>
          <w:rtl/>
        </w:rPr>
        <w:t>עקרונות האידיאולוגיה הנאצית:</w:t>
      </w:r>
    </w:p>
    <w:p w14:paraId="5FA1C886" w14:textId="77777777" w:rsidR="00B50681" w:rsidRPr="009E2F79" w:rsidRDefault="00B50681" w:rsidP="00B50681">
      <w:pPr>
        <w:pStyle w:val="3"/>
        <w:spacing w:line="360" w:lineRule="auto"/>
        <w:jc w:val="both"/>
        <w:rPr>
          <w:rFonts w:ascii="Times New Roman" w:hAnsi="Times New Roman"/>
          <w:sz w:val="24"/>
          <w:szCs w:val="24"/>
          <w:rtl/>
        </w:rPr>
      </w:pPr>
      <w:r w:rsidRPr="009E2F79">
        <w:rPr>
          <w:rFonts w:ascii="Times New Roman" w:hAnsi="Times New Roman"/>
          <w:sz w:val="24"/>
          <w:szCs w:val="24"/>
          <w:rtl/>
        </w:rPr>
        <w:t>1. תורת הגזע</w:t>
      </w:r>
    </w:p>
    <w:p w14:paraId="5C969312"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במרכז האידיאולוגיה הנאצית עמדה תורת הגזע. על פי תורת הגזע הנאצית, ישנו אי שוויון טבעי בין בני האדם. האנושות מחולקת לגזעים שאינם שווים מטבעם – ישנם גזעים עליונים וגזעים נחותים.</w:t>
      </w:r>
    </w:p>
    <w:p w14:paraId="179503F1"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כדי לנסות ולבסס את תורת הגזע באופן מדעי, השתמש היטלר בעיוות תורתו של דארווין שנקרא "דארוויניזם חברתי". כזכור, לפי תורתו המקורית של דארווין, בטבע קיימת מלחמת הישרדות מתמדת בין כל מיני החיות, כשמיני החיות המתאימים יותר לסביבה שורדים ואילו אלו שאינם מתאימים לסביבתם נכחדים. דארווין לא חילק בתורתו את האנושות לגזעים ולא קבע שהחזק שורד דווקא. </w:t>
      </w:r>
    </w:p>
    <w:p w14:paraId="4AC4E554" w14:textId="77777777" w:rsidR="00B50681" w:rsidRPr="009E2F79" w:rsidRDefault="00B50681" w:rsidP="00B50681">
      <w:pPr>
        <w:spacing w:line="360" w:lineRule="auto"/>
        <w:jc w:val="both"/>
        <w:rPr>
          <w:rFonts w:ascii="Times New Roman" w:hAnsi="Times New Roman" w:cs="Times New Roman"/>
          <w:sz w:val="24"/>
          <w:szCs w:val="24"/>
          <w:rtl/>
        </w:rPr>
      </w:pPr>
      <w:proofErr w:type="spellStart"/>
      <w:r w:rsidRPr="009E2F79">
        <w:rPr>
          <w:rFonts w:ascii="Times New Roman" w:hAnsi="Times New Roman" w:cs="Times New Roman"/>
          <w:sz w:val="24"/>
          <w:szCs w:val="24"/>
          <w:rtl/>
        </w:rPr>
        <w:t>ה"דארווניזם</w:t>
      </w:r>
      <w:proofErr w:type="spellEnd"/>
      <w:r w:rsidRPr="009E2F79">
        <w:rPr>
          <w:rFonts w:ascii="Times New Roman" w:hAnsi="Times New Roman" w:cs="Times New Roman"/>
          <w:sz w:val="24"/>
          <w:szCs w:val="24"/>
          <w:rtl/>
        </w:rPr>
        <w:t xml:space="preserve"> החברתי", גישה שעיוותה את רעיונות דארווין והשליכה מהם לחברה האנושית, טענה שמלחמת ההישרדות בטבע קיימת גם בחברה האנושית. על פי תפישת עולם זאת, בדיוק כמו בטבע, גם בקרב בני האדם מתנהלת מלחמת הישרדות מתמדת בין הגזעים. לפי תורת הגזע, סופה של מלחמה זאת יהיה בניצחונם של הגזעים החזקים ובשעבודם והכחדתם של הגזעים הנחותים.</w:t>
      </w:r>
    </w:p>
    <w:p w14:paraId="7E9EAADE" w14:textId="77777777" w:rsidR="00B50681" w:rsidRPr="009E2F79" w:rsidRDefault="00B50681" w:rsidP="00B50681">
      <w:pPr>
        <w:spacing w:line="360" w:lineRule="auto"/>
        <w:jc w:val="both"/>
        <w:rPr>
          <w:rFonts w:ascii="Times New Roman" w:hAnsi="Times New Roman" w:cs="Times New Roman"/>
          <w:sz w:val="24"/>
          <w:szCs w:val="24"/>
          <w:rtl/>
        </w:rPr>
      </w:pPr>
    </w:p>
    <w:p w14:paraId="280E014F"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תורת הגזע הנאצית מחלקת את הגזעים לשלוש קטגוריות: יוצרי תרבות, נשאי תרבות ומחריבי תרבות: </w:t>
      </w:r>
    </w:p>
    <w:p w14:paraId="3C54F483" w14:textId="09A258A1" w:rsidR="00B50681" w:rsidRPr="009E2F79" w:rsidRDefault="000F5BCF" w:rsidP="00B50681">
      <w:pPr>
        <w:numPr>
          <w:ilvl w:val="0"/>
          <w:numId w:val="7"/>
        </w:numPr>
        <w:spacing w:after="0" w:line="360" w:lineRule="auto"/>
        <w:ind w:right="0"/>
        <w:jc w:val="both"/>
        <w:rPr>
          <w:rFonts w:ascii="Times New Roman" w:hAnsi="Times New Roman" w:cs="Times New Roman"/>
          <w:sz w:val="24"/>
          <w:szCs w:val="24"/>
          <w:rtl/>
        </w:rPr>
      </w:pPr>
      <w:r>
        <w:rPr>
          <w:rFonts w:ascii="Times New Roman" w:hAnsi="Times New Roman" w:cs="Times New Roman" w:hint="cs"/>
          <w:b/>
          <w:bCs/>
          <w:sz w:val="24"/>
          <w:szCs w:val="24"/>
          <w:rtl/>
        </w:rPr>
        <w:t xml:space="preserve">הגזע הארי- </w:t>
      </w:r>
      <w:r w:rsidR="00B50681" w:rsidRPr="009E2F79">
        <w:rPr>
          <w:rFonts w:ascii="Times New Roman" w:hAnsi="Times New Roman" w:cs="Times New Roman"/>
          <w:b/>
          <w:bCs/>
          <w:sz w:val="24"/>
          <w:szCs w:val="24"/>
          <w:rtl/>
        </w:rPr>
        <w:t>יוצרי תרבות</w:t>
      </w:r>
      <w:r w:rsidR="00B50681" w:rsidRPr="009E2F79">
        <w:rPr>
          <w:rFonts w:ascii="Times New Roman" w:hAnsi="Times New Roman" w:cs="Times New Roman"/>
          <w:sz w:val="24"/>
          <w:szCs w:val="24"/>
          <w:rtl/>
        </w:rPr>
        <w:t xml:space="preserve"> –. בראש כל הגזעים ניצב הגזע הארי אליו משתייכים עמי צפון אירופה. בראש הגזע הארי עומד העם הגרמני. גזע זה הוא הגזע העליון, הגזע ש"יוצר תרבות" ומתחתיו נמצאים כל הגזעים האחרים. לפי היטלר, כל התרבות האנושית, האמנות, המדע והטכנולוגיה הם למעשה פרי יצירתם של הארים. הם שייסדו ופיתחו את התרבות האנושית. לבני הגזע הארי יש תכונות עליונות, הן מבחינה שכלית (אופי), הן מבחינה רוחנית והן מבחינה גופנית ולכן הם אלה שצריכים לשלוט בכל הגזעים האחרים.</w:t>
      </w:r>
    </w:p>
    <w:p w14:paraId="22352400" w14:textId="46C8B182" w:rsidR="00B50681" w:rsidRPr="009E2F79" w:rsidRDefault="000F5BCF" w:rsidP="00B50681">
      <w:pPr>
        <w:numPr>
          <w:ilvl w:val="0"/>
          <w:numId w:val="7"/>
        </w:numPr>
        <w:spacing w:after="0" w:line="360" w:lineRule="auto"/>
        <w:ind w:right="0"/>
        <w:jc w:val="both"/>
        <w:rPr>
          <w:rFonts w:ascii="Times New Roman" w:hAnsi="Times New Roman" w:cs="Times New Roman"/>
          <w:sz w:val="24"/>
          <w:szCs w:val="24"/>
          <w:rtl/>
        </w:rPr>
      </w:pPr>
      <w:r>
        <w:rPr>
          <w:rFonts w:ascii="Times New Roman" w:hAnsi="Times New Roman" w:cs="Times New Roman" w:hint="cs"/>
          <w:b/>
          <w:bCs/>
          <w:sz w:val="24"/>
          <w:szCs w:val="24"/>
          <w:rtl/>
        </w:rPr>
        <w:t xml:space="preserve">הגזע הסלאבי- </w:t>
      </w:r>
      <w:r w:rsidR="00B50681" w:rsidRPr="009E2F79">
        <w:rPr>
          <w:rFonts w:ascii="Times New Roman" w:hAnsi="Times New Roman" w:cs="Times New Roman"/>
          <w:b/>
          <w:bCs/>
          <w:sz w:val="24"/>
          <w:szCs w:val="24"/>
          <w:rtl/>
        </w:rPr>
        <w:t>נשאי תרבות</w:t>
      </w:r>
      <w:r w:rsidR="00B50681" w:rsidRPr="009E2F79">
        <w:rPr>
          <w:rFonts w:ascii="Times New Roman" w:hAnsi="Times New Roman" w:cs="Times New Roman"/>
          <w:sz w:val="24"/>
          <w:szCs w:val="24"/>
          <w:rtl/>
        </w:rPr>
        <w:t xml:space="preserve"> – (פולנים, רוסים, צ'כים). עמים נחותים שנועדו לשרת את הגזע העליון. אין הם תורמים לתרבות האנושית, אלא רק מחקים את תרבותם ואת יצירתם של "יוצרי התרבות" ולכן הם צריכים להישלט על ידי הגזע העליון – הגזע הארי.</w:t>
      </w:r>
    </w:p>
    <w:p w14:paraId="6BB2E8BE" w14:textId="6FE8F4B9" w:rsidR="00B50681" w:rsidRPr="009E2F79" w:rsidRDefault="000F5BCF" w:rsidP="00B94F56">
      <w:pPr>
        <w:numPr>
          <w:ilvl w:val="0"/>
          <w:numId w:val="7"/>
        </w:numPr>
        <w:spacing w:after="0" w:line="360" w:lineRule="auto"/>
        <w:ind w:right="0"/>
        <w:jc w:val="both"/>
        <w:rPr>
          <w:rFonts w:ascii="Times New Roman" w:hAnsi="Times New Roman" w:cs="Times New Roman"/>
          <w:sz w:val="24"/>
          <w:szCs w:val="24"/>
          <w:rtl/>
        </w:rPr>
      </w:pPr>
      <w:r>
        <w:rPr>
          <w:rFonts w:ascii="Times New Roman" w:hAnsi="Times New Roman" w:cs="Times New Roman" w:hint="cs"/>
          <w:b/>
          <w:bCs/>
          <w:sz w:val="24"/>
          <w:szCs w:val="24"/>
          <w:rtl/>
        </w:rPr>
        <w:t>הגזע השמי- הורסי</w:t>
      </w:r>
      <w:r w:rsidR="00B50681" w:rsidRPr="009E2F79">
        <w:rPr>
          <w:rFonts w:ascii="Times New Roman" w:hAnsi="Times New Roman" w:cs="Times New Roman"/>
          <w:b/>
          <w:bCs/>
          <w:sz w:val="24"/>
          <w:szCs w:val="24"/>
          <w:rtl/>
        </w:rPr>
        <w:t xml:space="preserve"> תרבות</w:t>
      </w:r>
      <w:r w:rsidR="00B50681" w:rsidRPr="009E2F79">
        <w:rPr>
          <w:rFonts w:ascii="Times New Roman" w:hAnsi="Times New Roman" w:cs="Times New Roman"/>
          <w:sz w:val="24"/>
          <w:szCs w:val="24"/>
          <w:rtl/>
        </w:rPr>
        <w:t xml:space="preserve"> –</w:t>
      </w:r>
      <w:r>
        <w:rPr>
          <w:rFonts w:ascii="Times New Roman" w:hAnsi="Times New Roman" w:cs="Times New Roman" w:hint="cs"/>
          <w:sz w:val="24"/>
          <w:szCs w:val="24"/>
          <w:rtl/>
        </w:rPr>
        <w:t xml:space="preserve"> הגזע הנחות ביותר שממנו יש להיפטר. בתחתית גזע זה נמצאים</w:t>
      </w:r>
      <w:r w:rsidR="00B50681" w:rsidRPr="009E2F79">
        <w:rPr>
          <w:rFonts w:ascii="Times New Roman" w:hAnsi="Times New Roman" w:cs="Times New Roman"/>
          <w:sz w:val="24"/>
          <w:szCs w:val="24"/>
          <w:rtl/>
        </w:rPr>
        <w:t xml:space="preserve"> </w:t>
      </w:r>
      <w:r w:rsidR="00B50681" w:rsidRPr="009E2F79">
        <w:rPr>
          <w:rFonts w:ascii="Times New Roman" w:hAnsi="Times New Roman" w:cs="Times New Roman"/>
          <w:sz w:val="24"/>
          <w:szCs w:val="24"/>
          <w:u w:val="single"/>
          <w:rtl/>
        </w:rPr>
        <w:t>היהודים</w:t>
      </w:r>
      <w:r w:rsidR="00B50681" w:rsidRPr="009E2F79">
        <w:rPr>
          <w:rFonts w:ascii="Times New Roman" w:hAnsi="Times New Roman" w:cs="Times New Roman"/>
          <w:sz w:val="24"/>
          <w:szCs w:val="24"/>
          <w:rtl/>
        </w:rPr>
        <w:t xml:space="preserve">. הם אפילו לא גזע, אלא רק תת-גזע. היהודים ממוקמים בתחתית סולם הגזעים. כל תכונותיהם שליליות (טפילים, מגלמים את מהות הרוע) והם חותרים ללא הפסקה להרוס את הסדר הגזעי הטבעי ואת התרבות האנושית כולה. כל דבר שהם נוגעים בו נהרס ומתנוון והם מהווים סכנה לקיום האנושות, ולכן יש להכחידם. </w:t>
      </w:r>
    </w:p>
    <w:p w14:paraId="4997AB92" w14:textId="77777777" w:rsidR="00B50681" w:rsidRPr="009E2F79" w:rsidRDefault="00B50681" w:rsidP="00B50681">
      <w:pPr>
        <w:spacing w:line="360" w:lineRule="auto"/>
        <w:jc w:val="both"/>
        <w:rPr>
          <w:rFonts w:ascii="Times New Roman" w:hAnsi="Times New Roman" w:cs="Times New Roman"/>
          <w:sz w:val="24"/>
          <w:szCs w:val="24"/>
          <w:rtl/>
        </w:rPr>
      </w:pPr>
    </w:p>
    <w:p w14:paraId="5A9DE544"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lastRenderedPageBreak/>
        <w:t xml:space="preserve">הנאציזם חתר לשמירה על </w:t>
      </w:r>
      <w:r w:rsidRPr="009E2F79">
        <w:rPr>
          <w:rFonts w:ascii="Times New Roman" w:hAnsi="Times New Roman" w:cs="Times New Roman"/>
          <w:b/>
          <w:bCs/>
          <w:sz w:val="24"/>
          <w:szCs w:val="24"/>
          <w:rtl/>
        </w:rPr>
        <w:t>טוהר הגזע</w:t>
      </w:r>
      <w:r w:rsidRPr="009E2F79">
        <w:rPr>
          <w:rFonts w:ascii="Times New Roman" w:hAnsi="Times New Roman" w:cs="Times New Roman"/>
          <w:sz w:val="24"/>
          <w:szCs w:val="24"/>
          <w:rtl/>
        </w:rPr>
        <w:t xml:space="preserve">. תורת הגזע שמה דגש מיוחד על </w:t>
      </w:r>
      <w:r w:rsidRPr="009E2F79">
        <w:rPr>
          <w:rFonts w:ascii="Times New Roman" w:hAnsi="Times New Roman" w:cs="Times New Roman"/>
          <w:b/>
          <w:bCs/>
          <w:sz w:val="24"/>
          <w:szCs w:val="24"/>
          <w:rtl/>
        </w:rPr>
        <w:t>טוהר הדם</w:t>
      </w:r>
      <w:r w:rsidRPr="009E2F79">
        <w:rPr>
          <w:rFonts w:ascii="Times New Roman" w:hAnsi="Times New Roman" w:cs="Times New Roman"/>
          <w:sz w:val="24"/>
          <w:szCs w:val="24"/>
          <w:rtl/>
        </w:rPr>
        <w:t xml:space="preserve">. על פי תורת הגזע, </w:t>
      </w:r>
      <w:r w:rsidRPr="009E2F79">
        <w:rPr>
          <w:rFonts w:ascii="Times New Roman" w:hAnsi="Times New Roman" w:cs="Times New Roman"/>
          <w:b/>
          <w:bCs/>
          <w:sz w:val="24"/>
          <w:szCs w:val="24"/>
          <w:rtl/>
        </w:rPr>
        <w:t>הדם הוא האדם</w:t>
      </w:r>
      <w:r w:rsidRPr="009E2F79">
        <w:rPr>
          <w:rFonts w:ascii="Times New Roman" w:hAnsi="Times New Roman" w:cs="Times New Roman"/>
          <w:sz w:val="24"/>
          <w:szCs w:val="24"/>
          <w:rtl/>
        </w:rPr>
        <w:t xml:space="preserve">. הגזעים הם חלק מתבנית ביולוגית מוגדרת ומתוכננת: תכונות שכליות, רוחניות וגופניות עוברות </w:t>
      </w:r>
      <w:r w:rsidRPr="000F5BCF">
        <w:rPr>
          <w:rFonts w:ascii="Times New Roman" w:hAnsi="Times New Roman" w:cs="Times New Roman"/>
          <w:b/>
          <w:bCs/>
          <w:sz w:val="24"/>
          <w:szCs w:val="24"/>
          <w:rtl/>
        </w:rPr>
        <w:t>בתורשה דרך הדם</w:t>
      </w:r>
      <w:r w:rsidRPr="009E2F79">
        <w:rPr>
          <w:rFonts w:ascii="Times New Roman" w:hAnsi="Times New Roman" w:cs="Times New Roman"/>
          <w:sz w:val="24"/>
          <w:szCs w:val="24"/>
          <w:rtl/>
        </w:rPr>
        <w:t xml:space="preserve"> ולא ניתנות לשינוי. לכן הגזע הארי, שהוא הגזע העליון, חייב לשמור על טוהר הדם כדי שלא יזדהם על ידי דמם של גזעים נחותים, כמו היהודים,  שכל מטרתם היא לפגוע בטוהר הדם של הגזע הארי. מיזוג בין דם לדם יוביל לניוון ולהרס של הגזע העליון, ולכן יש לעשות כל מאמץ כדי למנוע מיזוג בין גזעים – כדי שהדם הארי לא יזדהם בדם של גזעים נחותים יותר. </w:t>
      </w:r>
    </w:p>
    <w:p w14:paraId="76714AC0" w14:textId="77777777" w:rsidR="00B50681" w:rsidRPr="009E2F79" w:rsidRDefault="00B50681" w:rsidP="00B50681">
      <w:pPr>
        <w:pStyle w:val="3"/>
        <w:spacing w:line="360" w:lineRule="auto"/>
        <w:jc w:val="both"/>
        <w:rPr>
          <w:rFonts w:ascii="Times New Roman" w:hAnsi="Times New Roman"/>
          <w:sz w:val="24"/>
          <w:szCs w:val="24"/>
          <w:rtl/>
        </w:rPr>
      </w:pPr>
      <w:r w:rsidRPr="009E2F79">
        <w:rPr>
          <w:rFonts w:ascii="Times New Roman" w:hAnsi="Times New Roman"/>
          <w:sz w:val="24"/>
          <w:szCs w:val="24"/>
          <w:rtl/>
        </w:rPr>
        <w:t>2. אנטישמיות – שנאת היהודים</w:t>
      </w:r>
    </w:p>
    <w:p w14:paraId="734D9AE9" w14:textId="5564EC37" w:rsidR="00B50681" w:rsidRPr="009E2F79" w:rsidRDefault="00B50681" w:rsidP="00B057EF">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האנטישמיות הנאצית הי</w:t>
      </w:r>
      <w:r w:rsidR="00B057EF">
        <w:rPr>
          <w:rFonts w:ascii="Times New Roman" w:hAnsi="Times New Roman" w:cs="Times New Roman" w:hint="cs"/>
          <w:sz w:val="24"/>
          <w:szCs w:val="24"/>
          <w:rtl/>
        </w:rPr>
        <w:t>י</w:t>
      </w:r>
      <w:r w:rsidRPr="009E2F79">
        <w:rPr>
          <w:rFonts w:ascii="Times New Roman" w:hAnsi="Times New Roman" w:cs="Times New Roman"/>
          <w:sz w:val="24"/>
          <w:szCs w:val="24"/>
          <w:rtl/>
        </w:rPr>
        <w:t xml:space="preserve">תה אנטישמיות גזענית, שראתה ביהודים </w:t>
      </w:r>
      <w:r w:rsidR="000F5BCF">
        <w:rPr>
          <w:rFonts w:ascii="Times New Roman" w:hAnsi="Times New Roman" w:cs="Times New Roman" w:hint="cs"/>
          <w:sz w:val="24"/>
          <w:szCs w:val="24"/>
          <w:rtl/>
        </w:rPr>
        <w:t xml:space="preserve">תת </w:t>
      </w:r>
      <w:r w:rsidRPr="009E2F79">
        <w:rPr>
          <w:rFonts w:ascii="Times New Roman" w:hAnsi="Times New Roman" w:cs="Times New Roman"/>
          <w:sz w:val="24"/>
          <w:szCs w:val="24"/>
          <w:rtl/>
        </w:rPr>
        <w:t>גזע</w:t>
      </w:r>
      <w:r w:rsidR="000F5BCF">
        <w:rPr>
          <w:rFonts w:ascii="Times New Roman" w:hAnsi="Times New Roman" w:cs="Times New Roman" w:hint="cs"/>
          <w:sz w:val="24"/>
          <w:szCs w:val="24"/>
          <w:rtl/>
        </w:rPr>
        <w:t xml:space="preserve"> נחות.</w:t>
      </w:r>
      <w:r w:rsidRPr="009E2F79">
        <w:rPr>
          <w:rFonts w:ascii="Times New Roman" w:hAnsi="Times New Roman" w:cs="Times New Roman"/>
          <w:sz w:val="24"/>
          <w:szCs w:val="24"/>
          <w:rtl/>
        </w:rPr>
        <w:t xml:space="preserve"> יהודי נולד עם תכונותיו ולא יכול לשנותן, גם אם ימיר את דתו. על פי תורת הגזע, היהודים הם </w:t>
      </w:r>
      <w:r w:rsidR="000F5BCF">
        <w:rPr>
          <w:rFonts w:ascii="Times New Roman" w:hAnsi="Times New Roman" w:cs="Times New Roman" w:hint="cs"/>
          <w:sz w:val="24"/>
          <w:szCs w:val="24"/>
          <w:rtl/>
        </w:rPr>
        <w:t>הורסי</w:t>
      </w:r>
      <w:r w:rsidRPr="009E2F79">
        <w:rPr>
          <w:rFonts w:ascii="Times New Roman" w:hAnsi="Times New Roman" w:cs="Times New Roman"/>
          <w:sz w:val="24"/>
          <w:szCs w:val="24"/>
          <w:rtl/>
        </w:rPr>
        <w:t xml:space="preserve"> התרבות האנושית. מטרתו של העם היהודי היא להרוס כל עם שבקרבו הוא יושב כדי להשתלט על העולם כולו ואז להחריבו. היהודים הם חסרי יכולת לעבוד וליצור, אלא רק בעלי יכולת להרוס, לרמות ולנצל את סביבתם. מאפיינים אלה בתכונותיהם גורמים להם להפוך </w:t>
      </w:r>
      <w:r w:rsidRPr="009E2F79">
        <w:rPr>
          <w:rFonts w:ascii="Times New Roman" w:hAnsi="Times New Roman" w:cs="Times New Roman"/>
          <w:b/>
          <w:bCs/>
          <w:sz w:val="24"/>
          <w:szCs w:val="24"/>
          <w:rtl/>
        </w:rPr>
        <w:t xml:space="preserve">לטפילים </w:t>
      </w:r>
      <w:r w:rsidRPr="009E2F79">
        <w:rPr>
          <w:rFonts w:ascii="Times New Roman" w:hAnsi="Times New Roman" w:cs="Times New Roman"/>
          <w:sz w:val="24"/>
          <w:szCs w:val="24"/>
          <w:rtl/>
        </w:rPr>
        <w:t>בחברה שבה הם חיים.</w:t>
      </w:r>
    </w:p>
    <w:p w14:paraId="033CE3E5"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האנטישמיות הנאצית ראתה בגוף היהודי ההפך הגמור מהגוף הגרמני – בעוד כל הגרמנים יפים, חזקים, חרוצים ומוכשרים, כך כל היהודים מכוערים, עצלנים, רמאים ונצלנים. כישרונם היחידי של היהודים טמון ביכולתם לשמור על טוהר הגזע היהודי. הסכנה הגדולה היא שיהודים יחללו את טוהר הדם של הגזע הארי. </w:t>
      </w:r>
    </w:p>
    <w:p w14:paraId="51FF766C"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לפי היטלר, היהודים מעולם לא רצו להתערות בסביבתם. ההתערות הייתה למראית עין, חלק מהעמדת פנים והונאה שמטרתה להסוות את כוונותיהם </w:t>
      </w:r>
      <w:r w:rsidR="00B057EF" w:rsidRPr="009E2F79">
        <w:rPr>
          <w:rFonts w:ascii="Times New Roman" w:hAnsi="Times New Roman" w:cs="Times New Roman" w:hint="cs"/>
          <w:sz w:val="24"/>
          <w:szCs w:val="24"/>
          <w:rtl/>
        </w:rPr>
        <w:t>האמתיות</w:t>
      </w:r>
      <w:r w:rsidRPr="009E2F79">
        <w:rPr>
          <w:rFonts w:ascii="Times New Roman" w:hAnsi="Times New Roman" w:cs="Times New Roman"/>
          <w:sz w:val="24"/>
          <w:szCs w:val="24"/>
          <w:rtl/>
        </w:rPr>
        <w:t>. היהודים נתפסו כשורש כל הרע וכאחראים להפצת כל רעיון המנוגד לרוח הנאציזם – ובראשם, הליברליזם והסוציאליזם/קומוניזם.  בזמן כתיבת האידיאולוגיה הנאצית, היהודים כבר חדרו לכל ענפי הכלכלה, התקשורת והפוליטיקה בגרמניה ובעולם כולו כדי להפיץ את רעיונותיהם. הם ניסו באמצעות הפצת שקרים, תחבולות ומזימות להשתלט על גרמניה ועל העולם כולו.</w:t>
      </w:r>
    </w:p>
    <w:p w14:paraId="506EE9D9"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היהודים מתוארים על ידי היטלר, </w:t>
      </w:r>
      <w:r w:rsidRPr="009E2F79">
        <w:rPr>
          <w:rFonts w:ascii="Times New Roman" w:hAnsi="Times New Roman" w:cs="Times New Roman"/>
          <w:b/>
          <w:bCs/>
          <w:sz w:val="24"/>
          <w:szCs w:val="24"/>
          <w:rtl/>
        </w:rPr>
        <w:t>כנגיף נצחי של האנושות</w:t>
      </w:r>
      <w:r w:rsidRPr="009E2F79">
        <w:rPr>
          <w:rFonts w:ascii="Times New Roman" w:hAnsi="Times New Roman" w:cs="Times New Roman"/>
          <w:sz w:val="24"/>
          <w:szCs w:val="24"/>
          <w:rtl/>
        </w:rPr>
        <w:t xml:space="preserve">, כעכברושים, </w:t>
      </w:r>
      <w:r w:rsidRPr="009E2F79">
        <w:rPr>
          <w:rFonts w:ascii="Times New Roman" w:hAnsi="Times New Roman" w:cs="Times New Roman"/>
          <w:b/>
          <w:bCs/>
          <w:sz w:val="24"/>
          <w:szCs w:val="24"/>
          <w:rtl/>
        </w:rPr>
        <w:t>כחיידקים</w:t>
      </w:r>
      <w:r w:rsidRPr="009E2F79">
        <w:rPr>
          <w:rFonts w:ascii="Times New Roman" w:hAnsi="Times New Roman" w:cs="Times New Roman"/>
          <w:sz w:val="24"/>
          <w:szCs w:val="24"/>
          <w:rtl/>
        </w:rPr>
        <w:t xml:space="preserve"> שחדרו לגוף הבריא של האומה הגרמנית ומנסים להרוס אותו מפנים. על הגזע הארי, והנאצים בראשם, לחשוף את כוונותיהם </w:t>
      </w:r>
      <w:r w:rsidR="00B057EF" w:rsidRPr="009E2F79">
        <w:rPr>
          <w:rFonts w:ascii="Times New Roman" w:hAnsi="Times New Roman" w:cs="Times New Roman" w:hint="cs"/>
          <w:sz w:val="24"/>
          <w:szCs w:val="24"/>
          <w:rtl/>
        </w:rPr>
        <w:t>האמתיות</w:t>
      </w:r>
      <w:r w:rsidRPr="009E2F79">
        <w:rPr>
          <w:rFonts w:ascii="Times New Roman" w:hAnsi="Times New Roman" w:cs="Times New Roman"/>
          <w:sz w:val="24"/>
          <w:szCs w:val="24"/>
          <w:rtl/>
        </w:rPr>
        <w:t xml:space="preserve"> של היהודים ולנהל נגדם מלחמת חורמה שבסופה הגוף הגרמני יטוהר מהחיידק היהודי. האנטישמיות הנאצית הייתה אבסורדית במובן הזה שיהודים הואשמו בדבר והיפוכו: שהיו מובילי הקפיטליזם והקומוניזם גם יחד, למשל.</w:t>
      </w:r>
    </w:p>
    <w:p w14:paraId="4A0E07CB" w14:textId="77777777" w:rsidR="00B50681" w:rsidRPr="009E2F79" w:rsidRDefault="00B50681" w:rsidP="00B50681">
      <w:pPr>
        <w:pStyle w:val="3"/>
        <w:spacing w:line="360" w:lineRule="auto"/>
        <w:jc w:val="both"/>
        <w:rPr>
          <w:rFonts w:ascii="Times New Roman" w:hAnsi="Times New Roman"/>
          <w:sz w:val="24"/>
          <w:szCs w:val="24"/>
          <w:rtl/>
        </w:rPr>
      </w:pPr>
      <w:r w:rsidRPr="009E2F79">
        <w:rPr>
          <w:rFonts w:ascii="Times New Roman" w:hAnsi="Times New Roman"/>
          <w:sz w:val="24"/>
          <w:szCs w:val="24"/>
          <w:rtl/>
        </w:rPr>
        <w:t>3. מרחב המחייה</w:t>
      </w:r>
    </w:p>
    <w:p w14:paraId="174DC80C"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הגזע הארי, שנמצא בתהליך מתמיד של צמיחה והתפתחות, צריך "מרחב מחייה" – הוא צריך שתהיה לו קרקע נוספת ומשאבים נוספים שבהם יוכל להשתמש כדי להמשיך ולהתפתח. </w:t>
      </w:r>
      <w:r w:rsidRPr="009E2F79">
        <w:rPr>
          <w:rFonts w:ascii="Times New Roman" w:hAnsi="Times New Roman" w:cs="Times New Roman"/>
          <w:b/>
          <w:bCs/>
          <w:sz w:val="24"/>
          <w:szCs w:val="24"/>
          <w:rtl/>
        </w:rPr>
        <w:t>מרחב מחייה זה נמצא ממזרח לגרמניה</w:t>
      </w:r>
      <w:r w:rsidRPr="009E2F79">
        <w:rPr>
          <w:rFonts w:ascii="Times New Roman" w:hAnsi="Times New Roman" w:cs="Times New Roman"/>
          <w:sz w:val="24"/>
          <w:szCs w:val="24"/>
          <w:rtl/>
        </w:rPr>
        <w:t xml:space="preserve">, במקום מושבם של העמים בני הגזע הסלאבי הנחות (פולין, רוסיה, צ'כוסלובקיה ). זכותו של העם הגרמני, כעומד בראש הגזע הארי וכשליט העתידי של העולם כולו, להבטיח לעצמו מרחב מחייה זה באירופה. </w:t>
      </w:r>
    </w:p>
    <w:p w14:paraId="1E002AE9"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ההצדקות לרעיון מרחב המחיה ע"י היטלר:</w:t>
      </w:r>
    </w:p>
    <w:p w14:paraId="077AE91E"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1. הסבר כלכלי-  כך הגזע הארי יוכל למצוא את מקורות המזון וחומרי הגלם שיבטיחו את קיומו ויאפשרו את המשך עמידתו בראש האנושות כולה.</w:t>
      </w:r>
    </w:p>
    <w:p w14:paraId="114DC76B"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2. הסבר פוליטי- כך גם יחוסל המשטר הקומוניסטי, שלדעת היטלר היהודים הם שיצרו אותו. </w:t>
      </w:r>
    </w:p>
    <w:p w14:paraId="6FE80B17"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3. הסבר היסטורי- על גרמניה לשוב ולהיות מעצמה השולטת על שטח גדול, כפי שהייתה בימי הביניים.</w:t>
      </w:r>
    </w:p>
    <w:p w14:paraId="33FE6C8A"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lastRenderedPageBreak/>
        <w:t xml:space="preserve">את הזכות למרחב המחייה יממש הגזע הארי במלחמה. לאחר שיכבוש הגזע הארי את מרחב המחייה שלו, הוא ייצור "סדר חדש" שבו הארים יהיו האדונים, הסלאבים משרתיהם והיהודים ייכחדו. </w:t>
      </w:r>
    </w:p>
    <w:p w14:paraId="4296B549" w14:textId="77777777" w:rsidR="00B50681" w:rsidRPr="009E2F79" w:rsidRDefault="00B50681" w:rsidP="00B50681">
      <w:pPr>
        <w:spacing w:line="360" w:lineRule="auto"/>
        <w:jc w:val="both"/>
        <w:rPr>
          <w:rFonts w:ascii="Times New Roman" w:hAnsi="Times New Roman" w:cs="Times New Roman"/>
          <w:rtl/>
        </w:rPr>
      </w:pPr>
    </w:p>
    <w:p w14:paraId="2AB5927A" w14:textId="77777777" w:rsidR="00B50681" w:rsidRPr="009E2F79" w:rsidRDefault="00B50681" w:rsidP="00B50681">
      <w:pPr>
        <w:pStyle w:val="3"/>
        <w:spacing w:line="360" w:lineRule="auto"/>
        <w:jc w:val="both"/>
        <w:rPr>
          <w:rFonts w:ascii="Times New Roman" w:hAnsi="Times New Roman"/>
          <w:sz w:val="24"/>
          <w:szCs w:val="24"/>
          <w:rtl/>
        </w:rPr>
      </w:pPr>
      <w:r w:rsidRPr="009E2F79">
        <w:rPr>
          <w:rFonts w:ascii="Times New Roman" w:hAnsi="Times New Roman"/>
          <w:sz w:val="24"/>
          <w:szCs w:val="24"/>
          <w:rtl/>
        </w:rPr>
        <w:t>4. עקרון המנהיג - "הפיהרר פרינציפ"</w:t>
      </w:r>
    </w:p>
    <w:p w14:paraId="12C12DD0"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המאבק למימוש עקרונות האידיאולוגיה צריך להיות מובל על ידי אדם אחד בלבד: </w:t>
      </w:r>
      <w:r w:rsidRPr="009E2F79">
        <w:rPr>
          <w:rFonts w:ascii="Times New Roman" w:hAnsi="Times New Roman" w:cs="Times New Roman"/>
          <w:b/>
          <w:bCs/>
          <w:sz w:val="24"/>
          <w:szCs w:val="24"/>
          <w:rtl/>
        </w:rPr>
        <w:t xml:space="preserve">הפיהרר. </w:t>
      </w:r>
      <w:r w:rsidRPr="009E2F79">
        <w:rPr>
          <w:rFonts w:ascii="Times New Roman" w:hAnsi="Times New Roman" w:cs="Times New Roman"/>
          <w:sz w:val="24"/>
          <w:szCs w:val="24"/>
          <w:rtl/>
        </w:rPr>
        <w:t xml:space="preserve">הפיהרר צריך לעמוד בראש המדינה הגרמנית ולהוביל אותה לניצחון במאבק ואת הגזע הארי לשליטה בעולם כולו. הוא אינו יכול להיות כפוף לחוקים ולכן הוא נמצא מעל כל חוק שנכתב על ידי בני אדם. אסור לערער או לחלוק על דבריו, החלטותיו או דרכו. </w:t>
      </w:r>
    </w:p>
    <w:p w14:paraId="18072FB9"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הפיהרר הוא עליון הן בתכונותיו והן בכישוריו, הוא מוצג בתעמולה כאב גדול של העם הגרמני, אשר נבחר לתפקיד מכוח אישיותו. הפיהרר נתפס כבעל תכונות נעלות כמקור כל החכמה וכמקור החוק . הפיהרר נשלח לדאוג לעם הגרמני ולהוביל אותו, לעתיד מפואר- לכונן את "הסדר החדש" באירופה. (עמ' 186)</w:t>
      </w:r>
    </w:p>
    <w:p w14:paraId="66BE97A8"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כל סמכויות השלטון נמצאות בידי הפיהרר משום שרק הוא יודע מה טוב בשביל העם, והוא זה שמבטא את רצון העם ופועל למימוש ייעודו הטבעי של הגזע הארי לשלוט בגזעים האחרים. לכן קיימת זהות מוחלטת בין רצון הפיהרר לבין רצון העם הגרמני – מי שלא מסכים עם הפיהרר הוא בוגד בעמו ובמדינתו. גרמניה תחת שלטונו של הפיהרר תהיה מדינה חזקה ומאוחדת. </w:t>
      </w:r>
    </w:p>
    <w:p w14:paraId="38CD04DD" w14:textId="77777777" w:rsidR="00B50681" w:rsidRPr="009E2F79" w:rsidRDefault="00B50681" w:rsidP="00B50681">
      <w:pPr>
        <w:spacing w:line="360" w:lineRule="auto"/>
        <w:jc w:val="both"/>
        <w:rPr>
          <w:rFonts w:ascii="Times New Roman" w:hAnsi="Times New Roman" w:cs="Times New Roman"/>
          <w:rtl/>
        </w:rPr>
      </w:pPr>
    </w:p>
    <w:p w14:paraId="2C405D4A" w14:textId="36A1378E" w:rsidR="00B50681" w:rsidRPr="009E2F79" w:rsidRDefault="00B50681" w:rsidP="00B50681">
      <w:pPr>
        <w:pStyle w:val="3"/>
        <w:spacing w:line="360" w:lineRule="auto"/>
        <w:ind w:left="360"/>
        <w:jc w:val="both"/>
        <w:rPr>
          <w:rFonts w:ascii="Times New Roman" w:hAnsi="Times New Roman"/>
          <w:sz w:val="24"/>
          <w:szCs w:val="24"/>
          <w:rtl/>
        </w:rPr>
      </w:pPr>
      <w:r w:rsidRPr="009E2F79">
        <w:rPr>
          <w:rFonts w:ascii="Times New Roman" w:hAnsi="Times New Roman"/>
          <w:sz w:val="24"/>
          <w:szCs w:val="24"/>
          <w:rtl/>
        </w:rPr>
        <w:t>5. ל</w:t>
      </w:r>
      <w:r w:rsidR="000F5BCF">
        <w:rPr>
          <w:rFonts w:ascii="Times New Roman" w:hAnsi="Times New Roman" w:hint="cs"/>
          <w:sz w:val="24"/>
          <w:szCs w:val="24"/>
          <w:rtl/>
        </w:rPr>
        <w:t>אום כערך עליון</w:t>
      </w:r>
      <w:r w:rsidRPr="009E2F79">
        <w:rPr>
          <w:rFonts w:ascii="Times New Roman" w:hAnsi="Times New Roman"/>
          <w:sz w:val="24"/>
          <w:szCs w:val="24"/>
          <w:rtl/>
        </w:rPr>
        <w:t xml:space="preserve">- עליונות המדינה </w:t>
      </w:r>
      <w:r w:rsidR="00B057EF">
        <w:rPr>
          <w:rFonts w:ascii="Times New Roman" w:hAnsi="Times New Roman" w:hint="cs"/>
          <w:sz w:val="24"/>
          <w:szCs w:val="24"/>
          <w:rtl/>
        </w:rPr>
        <w:t>(האומה הגרמנית)</w:t>
      </w:r>
    </w:p>
    <w:p w14:paraId="3C47B2E7" w14:textId="77777777" w:rsidR="00B50681" w:rsidRPr="009E2F79" w:rsidRDefault="00B50681" w:rsidP="00B50681">
      <w:pPr>
        <w:spacing w:line="360" w:lineRule="auto"/>
        <w:ind w:left="360"/>
        <w:jc w:val="both"/>
        <w:rPr>
          <w:rFonts w:ascii="Times New Roman" w:hAnsi="Times New Roman" w:cs="Times New Roman"/>
          <w:sz w:val="24"/>
          <w:szCs w:val="24"/>
          <w:rtl/>
        </w:rPr>
      </w:pPr>
      <w:r w:rsidRPr="009E2F79">
        <w:rPr>
          <w:rFonts w:ascii="Times New Roman" w:hAnsi="Times New Roman" w:cs="Times New Roman"/>
          <w:sz w:val="24"/>
          <w:szCs w:val="24"/>
          <w:rtl/>
        </w:rPr>
        <w:t>המדינה הגרמנית צריכה להיות מדינה ארית טהורה. זוהי מדינתו של העם הגרמני (ה"פולק") והיא תושתת על טוהר הגזע וטוהר הדם. התכלית העליונה של המדינה היא לשמור על אחדותו ועל טוהרו של הגזע הארי ולהמשיך לקדמו כיוצר התרבות האנושית. במדינה יחיה רק עם אחד – העם הגרמני ולזרים לא יהיה מקום במדינה. המדינה היא הערך העליון וליחיד אין זכות קיום ללא המדינה. המדינה תשלוט בחייו של היחיד, ותקבע לו מה לעשות לפי צרכיה. אין כל חשיבות ליחיד ולצרכיו, לזכויותיו ולשאיפותיו. היחיד צריך לעשות כל מה שמצווה עליו המדינה, ואף להקריב את חייו למענה, כאשר יידרש לכך. בראש המדינה עומד המנהיג, הפיהרר. צוויו מוחלטים וערעור על החלטותיו או דרכו הוא ערעור על המדינה.</w:t>
      </w:r>
    </w:p>
    <w:p w14:paraId="25A72BA6" w14:textId="77777777" w:rsidR="00B50681" w:rsidRPr="009E2F79" w:rsidRDefault="00B50681" w:rsidP="00B50681">
      <w:pPr>
        <w:spacing w:line="360" w:lineRule="auto"/>
        <w:ind w:left="360"/>
        <w:jc w:val="both"/>
        <w:rPr>
          <w:rFonts w:ascii="Times New Roman" w:hAnsi="Times New Roman" w:cs="Times New Roman"/>
          <w:sz w:val="24"/>
          <w:szCs w:val="24"/>
          <w:rtl/>
        </w:rPr>
      </w:pPr>
      <w:r w:rsidRPr="009E2F79">
        <w:rPr>
          <w:rFonts w:ascii="Times New Roman" w:hAnsi="Times New Roman" w:cs="Times New Roman"/>
          <w:sz w:val="24"/>
          <w:szCs w:val="24"/>
          <w:rtl/>
        </w:rPr>
        <w:t>אחדות הגרמנים תבטיח את אחדות המדינה, את חוזקה ואת חוסנה הנדרשים כדי לנצח במלחמת הגזעים. כמו כן, עליונות המדינה תבטיח את החזרת גרמניה אל עבר ההיסטוריה המפוארת שלה – אל הרייך בן אלף השנים – אל האימפריה הגרמנית הגדולה.</w:t>
      </w:r>
    </w:p>
    <w:p w14:paraId="19425014" w14:textId="0F1AFC7C" w:rsidR="00B50681" w:rsidRPr="009E2F79" w:rsidRDefault="00B50681" w:rsidP="00B50681">
      <w:pPr>
        <w:spacing w:line="360" w:lineRule="auto"/>
        <w:ind w:left="360"/>
        <w:rPr>
          <w:rFonts w:ascii="Times New Roman" w:eastAsia="Times New Roman" w:hAnsi="Times New Roman" w:cs="Times New Roman"/>
          <w:b/>
          <w:bCs/>
          <w:sz w:val="24"/>
          <w:szCs w:val="24"/>
          <w:rtl/>
          <w:lang w:val="x-none" w:eastAsia="x-none"/>
        </w:rPr>
      </w:pPr>
      <w:r w:rsidRPr="009E2F79">
        <w:rPr>
          <w:rFonts w:ascii="Times New Roman" w:eastAsia="Times New Roman" w:hAnsi="Times New Roman" w:cs="Times New Roman"/>
          <w:b/>
          <w:bCs/>
          <w:sz w:val="24"/>
          <w:szCs w:val="24"/>
          <w:rtl/>
          <w:lang w:val="x-none" w:eastAsia="x-none"/>
        </w:rPr>
        <w:t xml:space="preserve">6. שלילת הדמוקרטיה </w:t>
      </w:r>
      <w:r w:rsidR="000F5BCF">
        <w:rPr>
          <w:rFonts w:ascii="Times New Roman" w:eastAsia="Times New Roman" w:hAnsi="Times New Roman" w:cs="Times New Roman" w:hint="cs"/>
          <w:b/>
          <w:bCs/>
          <w:sz w:val="24"/>
          <w:szCs w:val="24"/>
          <w:rtl/>
          <w:lang w:val="x-none" w:eastAsia="x-none"/>
        </w:rPr>
        <w:t xml:space="preserve">הסוציאליזם </w:t>
      </w:r>
      <w:r w:rsidRPr="009E2F79">
        <w:rPr>
          <w:rFonts w:ascii="Times New Roman" w:eastAsia="Times New Roman" w:hAnsi="Times New Roman" w:cs="Times New Roman"/>
          <w:b/>
          <w:bCs/>
          <w:sz w:val="24"/>
          <w:szCs w:val="24"/>
          <w:rtl/>
          <w:lang w:val="x-none" w:eastAsia="x-none"/>
        </w:rPr>
        <w:t>והקומוניזם</w:t>
      </w:r>
    </w:p>
    <w:p w14:paraId="2006E1C4" w14:textId="20D82635" w:rsidR="00B50681" w:rsidRPr="009E2F79" w:rsidRDefault="00B50681" w:rsidP="00B50681">
      <w:pPr>
        <w:spacing w:line="360" w:lineRule="auto"/>
        <w:rPr>
          <w:rFonts w:ascii="Times New Roman" w:hAnsi="Times New Roman" w:cs="Times New Roman"/>
          <w:sz w:val="24"/>
          <w:szCs w:val="24"/>
          <w:rtl/>
        </w:rPr>
      </w:pPr>
      <w:r w:rsidRPr="009E2F79">
        <w:rPr>
          <w:rFonts w:ascii="Times New Roman" w:hAnsi="Times New Roman" w:cs="Times New Roman"/>
          <w:sz w:val="24"/>
          <w:szCs w:val="24"/>
          <w:rtl/>
        </w:rPr>
        <w:t>האידיאולוגיה הנאצית ראתה בדמוקרטיה משטר חלש, שנכפה על גרמניה במסגרת הסכמי ורסאי. הנאצים שללו את זכויות היסוד של הפרט (חופש הדיבור והמצפון) כעיקרון בסיסי לחיים של כבוד ומוסר, והעדיפו את שליטתה של קבוצת עלית (מפלגה) הנמצאת מעל לחוק ובראשה מנהיג אחד. עיקרון דמוקרטי נוסף אותו בקשו הנאצים לשלול, הוא השוויון בין בני האדם</w:t>
      </w:r>
      <w:r w:rsidR="000F5BCF">
        <w:rPr>
          <w:rFonts w:ascii="Times New Roman" w:hAnsi="Times New Roman" w:cs="Times New Roman" w:hint="cs"/>
          <w:sz w:val="24"/>
          <w:szCs w:val="24"/>
          <w:rtl/>
        </w:rPr>
        <w:t xml:space="preserve"> [סוציאליזם]</w:t>
      </w:r>
      <w:r w:rsidRPr="009E2F79">
        <w:rPr>
          <w:rFonts w:ascii="Times New Roman" w:hAnsi="Times New Roman" w:cs="Times New Roman"/>
          <w:sz w:val="24"/>
          <w:szCs w:val="24"/>
          <w:rtl/>
        </w:rPr>
        <w:t>. במרכז תמונת העולם הנאצית לא ניצב האדם, אלא הגזע. הנאציזם תפס את מבנה העולם והחברה כהיררכיה של גזעים, כך שיש בני אדם נעלים ויש בני אדם נחותים, ויש גם כאלה שאינם נחשבים בני אדם.</w:t>
      </w:r>
    </w:p>
    <w:p w14:paraId="430FCF28" w14:textId="554A343D" w:rsidR="00B50681" w:rsidRPr="009E2F79" w:rsidRDefault="00B50681" w:rsidP="00B50681">
      <w:pPr>
        <w:spacing w:line="360" w:lineRule="auto"/>
        <w:rPr>
          <w:rFonts w:ascii="Times New Roman" w:hAnsi="Times New Roman" w:cs="Times New Roman"/>
          <w:sz w:val="24"/>
          <w:szCs w:val="24"/>
        </w:rPr>
      </w:pPr>
      <w:r w:rsidRPr="009E2F79">
        <w:rPr>
          <w:rFonts w:ascii="Times New Roman" w:hAnsi="Times New Roman" w:cs="Times New Roman"/>
          <w:sz w:val="24"/>
          <w:szCs w:val="24"/>
          <w:rtl/>
        </w:rPr>
        <w:t>באידיאולוגיה הקומוניסטית, שתמכה בשוויון וסולידריות בין בני-האדם במקום במאבק בין גזעים, ראה הנאציזם אויב המזוהה עם היהודים</w:t>
      </w:r>
      <w:r w:rsidR="000F5BCF">
        <w:rPr>
          <w:rFonts w:ascii="Times New Roman" w:hAnsi="Times New Roman" w:cs="Times New Roman" w:hint="cs"/>
          <w:sz w:val="24"/>
          <w:szCs w:val="24"/>
          <w:rtl/>
        </w:rPr>
        <w:t>, שכן שורש אידאולוגיה זו הוא בבולשביזם היהודי מבחינתם.</w:t>
      </w:r>
      <w:r w:rsidRPr="009E2F79">
        <w:rPr>
          <w:rFonts w:ascii="Times New Roman" w:hAnsi="Times New Roman" w:cs="Times New Roman"/>
          <w:sz w:val="24"/>
          <w:szCs w:val="24"/>
          <w:rtl/>
        </w:rPr>
        <w:t xml:space="preserve"> רעיונות דמוקרטים וקומוניסטים הוצגו כביטוי לניוון וחולשה וכמכשול בפני בניית 'הסדר החדש' אותו ניסו הנאצים לקדם.</w:t>
      </w:r>
    </w:p>
    <w:p w14:paraId="508AF8CA" w14:textId="77777777" w:rsidR="00B50681" w:rsidRPr="009E2F79" w:rsidRDefault="00B50681" w:rsidP="00B50681">
      <w:pPr>
        <w:spacing w:line="360" w:lineRule="auto"/>
        <w:jc w:val="both"/>
        <w:rPr>
          <w:rFonts w:ascii="Times New Roman" w:hAnsi="Times New Roman" w:cs="Times New Roman"/>
          <w:sz w:val="24"/>
          <w:szCs w:val="24"/>
          <w:rtl/>
        </w:rPr>
      </w:pPr>
    </w:p>
    <w:p w14:paraId="7E772D41" w14:textId="77777777" w:rsidR="00B50681" w:rsidRPr="009E2F79" w:rsidRDefault="00B50681" w:rsidP="00B50681">
      <w:pPr>
        <w:spacing w:line="360" w:lineRule="auto"/>
        <w:jc w:val="center"/>
        <w:rPr>
          <w:rFonts w:ascii="Times New Roman" w:hAnsi="Times New Roman" w:cs="Times New Roman"/>
          <w:b/>
          <w:bCs/>
          <w:sz w:val="32"/>
          <w:szCs w:val="32"/>
          <w:u w:val="single"/>
          <w:rtl/>
        </w:rPr>
      </w:pPr>
    </w:p>
    <w:p w14:paraId="3D100894" w14:textId="77777777" w:rsidR="00B057EF" w:rsidRDefault="00B057EF" w:rsidP="00B50681">
      <w:pPr>
        <w:spacing w:line="360" w:lineRule="auto"/>
        <w:jc w:val="center"/>
        <w:rPr>
          <w:rFonts w:ascii="Times New Roman" w:hAnsi="Times New Roman" w:cs="Times New Roman"/>
          <w:b/>
          <w:bCs/>
          <w:sz w:val="40"/>
          <w:szCs w:val="40"/>
          <w:u w:val="single"/>
          <w:rtl/>
        </w:rPr>
      </w:pPr>
    </w:p>
    <w:p w14:paraId="2B25FA3F" w14:textId="77777777" w:rsidR="00B50681" w:rsidRPr="009E2F79" w:rsidRDefault="00B50681" w:rsidP="00B50681">
      <w:pPr>
        <w:spacing w:line="360" w:lineRule="auto"/>
        <w:jc w:val="center"/>
        <w:rPr>
          <w:rFonts w:ascii="Times New Roman" w:hAnsi="Times New Roman" w:cs="Times New Roman"/>
          <w:b/>
          <w:bCs/>
          <w:sz w:val="40"/>
          <w:szCs w:val="40"/>
          <w:u w:val="single"/>
          <w:rtl/>
        </w:rPr>
      </w:pPr>
      <w:r w:rsidRPr="009E2F79">
        <w:rPr>
          <w:rFonts w:ascii="Times New Roman" w:hAnsi="Times New Roman" w:cs="Times New Roman"/>
          <w:b/>
          <w:bCs/>
          <w:sz w:val="40"/>
          <w:szCs w:val="40"/>
          <w:u w:val="single"/>
          <w:rtl/>
        </w:rPr>
        <w:t>המעבר של גרמניה מדמוקרטיה לנאציזם</w:t>
      </w:r>
    </w:p>
    <w:p w14:paraId="6AFE0C9D"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בחודשים הראשונים לשלטונו, לאחר שעלה לשלטון ב-30 בינואר 1933, הצליח היטלר לבסס את שלטונו תוך ניצול התוהו ובוהו ששרר בגרמניה, שימוש בכ</w:t>
      </w:r>
      <w:r w:rsidR="00B057EF">
        <w:rPr>
          <w:rFonts w:ascii="Times New Roman" w:hAnsi="Times New Roman" w:cs="Times New Roman" w:hint="cs"/>
          <w:rtl/>
        </w:rPr>
        <w:t>ו</w:t>
      </w:r>
      <w:r w:rsidRPr="009E2F79">
        <w:rPr>
          <w:rFonts w:ascii="Times New Roman" w:hAnsi="Times New Roman" w:cs="Times New Roman"/>
          <w:rtl/>
        </w:rPr>
        <w:t xml:space="preserve">ח ובתעמולה ואירועים מזדמנים. </w:t>
      </w:r>
    </w:p>
    <w:p w14:paraId="2F36D90C" w14:textId="7F6FD4EF" w:rsidR="00B50681" w:rsidRDefault="00B50681" w:rsidP="00B50681">
      <w:pPr>
        <w:spacing w:line="360" w:lineRule="auto"/>
        <w:jc w:val="both"/>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צווים וחקיקה</w:t>
      </w:r>
    </w:p>
    <w:p w14:paraId="5CFB6EC4" w14:textId="756E5D24" w:rsidR="000F5BCF" w:rsidRPr="009E2F79" w:rsidRDefault="000F5BCF" w:rsidP="000F5BCF">
      <w:pPr>
        <w:spacing w:line="360" w:lineRule="auto"/>
        <w:jc w:val="both"/>
        <w:rPr>
          <w:rFonts w:ascii="Times New Roman" w:hAnsi="Times New Roman" w:cs="Times New Roman"/>
          <w:rtl/>
        </w:rPr>
      </w:pPr>
      <w:r w:rsidRPr="009E2F79">
        <w:rPr>
          <w:rFonts w:ascii="Times New Roman" w:hAnsi="Times New Roman" w:cs="Times New Roman"/>
          <w:rtl/>
        </w:rPr>
        <w:t xml:space="preserve">עם עלייתו לשלטון היטלר הכריז על בחירות חדשות (בניסיון לבסס את הסכמת העם סביב היבחרו). כשבוע לפני מועד הבחירות </w:t>
      </w:r>
      <w:r w:rsidRPr="000F5BCF">
        <w:rPr>
          <w:rFonts w:ascii="Times New Roman" w:hAnsi="Times New Roman" w:cs="Times New Roman"/>
          <w:b/>
          <w:bCs/>
          <w:rtl/>
        </w:rPr>
        <w:t xml:space="preserve">הוצת בניין </w:t>
      </w:r>
      <w:proofErr w:type="spellStart"/>
      <w:r w:rsidRPr="000F5BCF">
        <w:rPr>
          <w:rFonts w:ascii="Times New Roman" w:hAnsi="Times New Roman" w:cs="Times New Roman"/>
          <w:b/>
          <w:bCs/>
          <w:rtl/>
        </w:rPr>
        <w:t>הרייכסטאג</w:t>
      </w:r>
      <w:proofErr w:type="spellEnd"/>
      <w:r w:rsidRPr="000F5BCF">
        <w:rPr>
          <w:rFonts w:ascii="Times New Roman" w:hAnsi="Times New Roman" w:cs="Times New Roman"/>
          <w:b/>
          <w:bCs/>
          <w:rtl/>
        </w:rPr>
        <w:t xml:space="preserve"> </w:t>
      </w:r>
      <w:r w:rsidRPr="009E2F79">
        <w:rPr>
          <w:rFonts w:ascii="Times New Roman" w:hAnsi="Times New Roman" w:cs="Times New Roman"/>
          <w:rtl/>
        </w:rPr>
        <w:t>(בניין הפרלמנט) בברלין.  בעקבות האירוע היטלר פרסם את "</w:t>
      </w:r>
      <w:r w:rsidRPr="000F5BCF">
        <w:rPr>
          <w:rFonts w:ascii="Times New Roman" w:hAnsi="Times New Roman" w:cs="Times New Roman"/>
          <w:b/>
          <w:bCs/>
          <w:u w:val="single"/>
          <w:rtl/>
        </w:rPr>
        <w:t>צו החירום להגנת העם והמדינה</w:t>
      </w:r>
      <w:r w:rsidRPr="009E2F79">
        <w:rPr>
          <w:rFonts w:ascii="Times New Roman" w:hAnsi="Times New Roman" w:cs="Times New Roman"/>
          <w:rtl/>
        </w:rPr>
        <w:t xml:space="preserve">", אשר שם בידיו סמכויות רבות וצמצם את חירויות האזרח במשטר הדמוקרטי. במסגרת צו החירום בוטל חופש הביטוי של היחיד, הוטלה צנזורה על העיתונות ואמצעי התקשורת בכלל (כולל דואר וטלפון), נאסר על אזרחים להתאגד ולהתאסף, ומי שהעז להפר את אחד מן האיסורים הסתכן בעונש חמור. בנוסף, נקבע עונש מוות על בגידה במולדת. </w:t>
      </w:r>
    </w:p>
    <w:p w14:paraId="34D5496B" w14:textId="77777777" w:rsidR="000F5BCF" w:rsidRPr="009E2F79" w:rsidRDefault="000F5BCF" w:rsidP="000F5BCF">
      <w:pPr>
        <w:spacing w:line="360" w:lineRule="auto"/>
        <w:jc w:val="both"/>
        <w:rPr>
          <w:rFonts w:ascii="Times New Roman" w:hAnsi="Times New Roman" w:cs="Times New Roman"/>
          <w:rtl/>
        </w:rPr>
      </w:pPr>
      <w:r w:rsidRPr="009E2F79">
        <w:rPr>
          <w:rFonts w:ascii="Times New Roman" w:hAnsi="Times New Roman" w:cs="Times New Roman"/>
          <w:rtl/>
        </w:rPr>
        <w:t xml:space="preserve">הנאצים בממשלה החדשה טענו כי הצתת </w:t>
      </w:r>
      <w:proofErr w:type="spellStart"/>
      <w:r w:rsidRPr="009E2F79">
        <w:rPr>
          <w:rFonts w:ascii="Times New Roman" w:hAnsi="Times New Roman" w:cs="Times New Roman"/>
          <w:rtl/>
        </w:rPr>
        <w:t>הרייכסטאג</w:t>
      </w:r>
      <w:proofErr w:type="spellEnd"/>
      <w:r w:rsidRPr="009E2F79">
        <w:rPr>
          <w:rFonts w:ascii="Times New Roman" w:hAnsi="Times New Roman" w:cs="Times New Roman"/>
          <w:rtl/>
        </w:rPr>
        <w:t xml:space="preserve">  </w:t>
      </w:r>
      <w:r w:rsidRPr="009E2F79">
        <w:rPr>
          <w:rFonts w:ascii="Times New Roman" w:hAnsi="Times New Roman" w:cs="Times New Roman" w:hint="cs"/>
          <w:rtl/>
        </w:rPr>
        <w:t>היית</w:t>
      </w:r>
      <w:r w:rsidRPr="009E2F79">
        <w:rPr>
          <w:rFonts w:ascii="Times New Roman" w:hAnsi="Times New Roman" w:cs="Times New Roman" w:hint="eastAsia"/>
          <w:rtl/>
        </w:rPr>
        <w:t>ה</w:t>
      </w:r>
      <w:r w:rsidRPr="009E2F79">
        <w:rPr>
          <w:rFonts w:ascii="Times New Roman" w:hAnsi="Times New Roman" w:cs="Times New Roman"/>
          <w:rtl/>
        </w:rPr>
        <w:t xml:space="preserve"> מזימה קומוניסטית, ובמסגרת צו החירום הוצאו צווי מעצר נגד מנהיגים קומוניסטים וסוציאל דמוקרטיים. כל מערכת הבחירות נוהלה באלימות ותוך מסע הפחדה של הנאצים נגד הקומוניסטים. היטלר קיבל מהנשיא </w:t>
      </w:r>
      <w:proofErr w:type="spellStart"/>
      <w:r w:rsidRPr="009E2F79">
        <w:rPr>
          <w:rFonts w:ascii="Times New Roman" w:hAnsi="Times New Roman" w:cs="Times New Roman"/>
          <w:rtl/>
        </w:rPr>
        <w:t>הינדנבורג</w:t>
      </w:r>
      <w:proofErr w:type="spellEnd"/>
      <w:r w:rsidRPr="009E2F79">
        <w:rPr>
          <w:rFonts w:ascii="Times New Roman" w:hAnsi="Times New Roman" w:cs="Times New Roman"/>
          <w:rtl/>
        </w:rPr>
        <w:t xml:space="preserve"> אישור להפעלת </w:t>
      </w:r>
      <w:r w:rsidRPr="009E2F79">
        <w:rPr>
          <w:rFonts w:ascii="Times New Roman" w:hAnsi="Times New Roman" w:cs="Times New Roman"/>
          <w:u w:val="single"/>
          <w:rtl/>
        </w:rPr>
        <w:t>צווי חירום</w:t>
      </w:r>
      <w:r w:rsidRPr="009E2F79">
        <w:rPr>
          <w:rFonts w:ascii="Times New Roman" w:hAnsi="Times New Roman" w:cs="Times New Roman"/>
          <w:rtl/>
        </w:rPr>
        <w:t xml:space="preserve"> שבהמשך יביאו לרדיפת כל מתנגדי הנאצים.</w:t>
      </w:r>
    </w:p>
    <w:p w14:paraId="0048DAF3" w14:textId="77777777" w:rsidR="000F5BCF" w:rsidRDefault="000F5BCF" w:rsidP="00B50681">
      <w:pPr>
        <w:spacing w:line="360" w:lineRule="auto"/>
        <w:jc w:val="both"/>
        <w:rPr>
          <w:rFonts w:ascii="Times New Roman" w:hAnsi="Times New Roman" w:cs="Times New Roman"/>
          <w:b/>
          <w:bCs/>
          <w:sz w:val="28"/>
          <w:szCs w:val="28"/>
          <w:u w:val="single"/>
          <w:rtl/>
        </w:rPr>
      </w:pPr>
    </w:p>
    <w:p w14:paraId="66317E7E" w14:textId="77777777" w:rsidR="00B6532C" w:rsidRPr="00B6532C" w:rsidRDefault="00B6532C" w:rsidP="00B6532C">
      <w:pPr>
        <w:spacing w:line="360" w:lineRule="auto"/>
        <w:rPr>
          <w:rFonts w:ascii="Times New Roman" w:hAnsi="Times New Roman" w:cs="Times New Roman"/>
          <w:b/>
          <w:bCs/>
          <w:sz w:val="24"/>
          <w:szCs w:val="24"/>
          <w:u w:val="single"/>
          <w:rtl/>
        </w:rPr>
      </w:pPr>
      <w:r w:rsidRPr="00B6532C">
        <w:rPr>
          <w:rFonts w:ascii="Times New Roman" w:hAnsi="Times New Roman" w:cs="Times New Roman"/>
          <w:b/>
          <w:bCs/>
          <w:sz w:val="24"/>
          <w:szCs w:val="24"/>
          <w:u w:val="single"/>
          <w:rtl/>
        </w:rPr>
        <w:t>החוק להחזרת הפקידות המקצועית על כנה</w:t>
      </w:r>
      <w:r>
        <w:rPr>
          <w:rFonts w:ascii="Times New Roman" w:hAnsi="Times New Roman" w:cs="Times New Roman" w:hint="cs"/>
          <w:b/>
          <w:bCs/>
          <w:sz w:val="24"/>
          <w:szCs w:val="24"/>
          <w:u w:val="single"/>
          <w:rtl/>
        </w:rPr>
        <w:t xml:space="preserve"> ("חוק הפקידות")</w:t>
      </w:r>
    </w:p>
    <w:p w14:paraId="13CE9F83" w14:textId="77777777" w:rsidR="00B6532C" w:rsidRPr="00B6532C" w:rsidRDefault="00B6532C" w:rsidP="00B6532C">
      <w:pPr>
        <w:spacing w:line="360" w:lineRule="auto"/>
        <w:jc w:val="both"/>
        <w:rPr>
          <w:rFonts w:ascii="Times New Roman" w:hAnsi="Times New Roman" w:cs="Times New Roman"/>
          <w:sz w:val="24"/>
          <w:szCs w:val="24"/>
          <w:rtl/>
        </w:rPr>
      </w:pPr>
      <w:r w:rsidRPr="00B6532C">
        <w:rPr>
          <w:rFonts w:ascii="Times New Roman" w:hAnsi="Times New Roman" w:cs="Times New Roman"/>
          <w:sz w:val="24"/>
          <w:szCs w:val="24"/>
          <w:rtl/>
        </w:rPr>
        <w:t>במסגרת החוק להחזרת הפקידות המקצועית על כנה, עובדי מדינה שלא היו ארים אולצו לפרוש מהשירות הציבורי. במקום היהודים שהיו 10% מעובדי המדינה, הוכנסו מובטלים גרמניים. במסגרת החוק פו</w:t>
      </w:r>
      <w:r>
        <w:rPr>
          <w:rFonts w:ascii="Times New Roman" w:hAnsi="Times New Roman" w:cs="Times New Roman" w:hint="cs"/>
          <w:sz w:val="24"/>
          <w:szCs w:val="24"/>
          <w:rtl/>
        </w:rPr>
        <w:t>ט</w:t>
      </w:r>
      <w:r w:rsidRPr="00B6532C">
        <w:rPr>
          <w:rFonts w:ascii="Times New Roman" w:hAnsi="Times New Roman" w:cs="Times New Roman"/>
          <w:sz w:val="24"/>
          <w:szCs w:val="24"/>
          <w:rtl/>
        </w:rPr>
        <w:t xml:space="preserve">רו יהודים ממשרות החינוך </w:t>
      </w:r>
      <w:r w:rsidRPr="00B6532C">
        <w:rPr>
          <w:rFonts w:ascii="Times New Roman" w:hAnsi="Times New Roman" w:cs="Times New Roman" w:hint="cs"/>
          <w:sz w:val="24"/>
          <w:szCs w:val="24"/>
          <w:rtl/>
        </w:rPr>
        <w:t>והאוניברסיטאו</w:t>
      </w:r>
      <w:r w:rsidRPr="00B6532C">
        <w:rPr>
          <w:rFonts w:ascii="Times New Roman" w:hAnsi="Times New Roman" w:cs="Times New Roman" w:hint="eastAsia"/>
          <w:sz w:val="24"/>
          <w:szCs w:val="24"/>
          <w:rtl/>
        </w:rPr>
        <w:t>ת</w:t>
      </w:r>
      <w:r w:rsidRPr="00B6532C">
        <w:rPr>
          <w:rFonts w:ascii="Times New Roman" w:hAnsi="Times New Roman" w:cs="Times New Roman"/>
          <w:sz w:val="24"/>
          <w:szCs w:val="24"/>
          <w:rtl/>
        </w:rPr>
        <w:t xml:space="preserve"> והורחקו פקידים, רופאים ומשפטנים יהודיים מהשירות הציבורי, כמו כן הונהג "נומרוס </w:t>
      </w:r>
      <w:proofErr w:type="spellStart"/>
      <w:r w:rsidRPr="00B6532C">
        <w:rPr>
          <w:rFonts w:ascii="Times New Roman" w:hAnsi="Times New Roman" w:cs="Times New Roman"/>
          <w:sz w:val="24"/>
          <w:szCs w:val="24"/>
          <w:rtl/>
        </w:rPr>
        <w:t>קלאוזוס</w:t>
      </w:r>
      <w:proofErr w:type="spellEnd"/>
      <w:r w:rsidRPr="00B6532C">
        <w:rPr>
          <w:rFonts w:ascii="Times New Roman" w:hAnsi="Times New Roman" w:cs="Times New Roman"/>
          <w:sz w:val="24"/>
          <w:szCs w:val="24"/>
          <w:rtl/>
        </w:rPr>
        <w:t xml:space="preserve">" </w:t>
      </w:r>
      <w:r w:rsidRPr="00B6532C">
        <w:rPr>
          <w:rFonts w:ascii="Times New Roman" w:hAnsi="Times New Roman" w:cs="Times New Roman" w:hint="cs"/>
          <w:sz w:val="24"/>
          <w:szCs w:val="24"/>
          <w:rtl/>
        </w:rPr>
        <w:t>באוניברסיטאו</w:t>
      </w:r>
      <w:r w:rsidRPr="00B6532C">
        <w:rPr>
          <w:rFonts w:ascii="Times New Roman" w:hAnsi="Times New Roman" w:cs="Times New Roman" w:hint="eastAsia"/>
          <w:sz w:val="24"/>
          <w:szCs w:val="24"/>
          <w:rtl/>
        </w:rPr>
        <w:t>ת</w:t>
      </w:r>
      <w:r w:rsidRPr="00B6532C">
        <w:rPr>
          <w:rFonts w:ascii="Times New Roman" w:hAnsi="Times New Roman" w:cs="Times New Roman"/>
          <w:sz w:val="24"/>
          <w:szCs w:val="24"/>
          <w:rtl/>
        </w:rPr>
        <w:t xml:space="preserve"> בגרמניה. החוק בעצם מנע את השפעתם של היהודים בתחומי הפוליטיקה, התרבות, התקשורת והחינוך.</w:t>
      </w:r>
    </w:p>
    <w:p w14:paraId="78CA221A" w14:textId="77777777"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"חוק ההסמכה"</w:t>
      </w:r>
    </w:p>
    <w:p w14:paraId="7D8B4484"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בבחירות ב-5.3.1933, שנערכו באווירת טרור קשה, זכתה המפלגה הנאצית ל-44% מהקולות. באמצעות רוב שייצר היטלר </w:t>
      </w:r>
      <w:proofErr w:type="spellStart"/>
      <w:r w:rsidRPr="009E2F79">
        <w:rPr>
          <w:rFonts w:ascii="Times New Roman" w:hAnsi="Times New Roman" w:cs="Times New Roman"/>
          <w:rtl/>
        </w:rPr>
        <w:t>ברייכסטאג</w:t>
      </w:r>
      <w:proofErr w:type="spellEnd"/>
      <w:r w:rsidRPr="009E2F79">
        <w:rPr>
          <w:rFonts w:ascii="Times New Roman" w:hAnsi="Times New Roman" w:cs="Times New Roman"/>
          <w:rtl/>
        </w:rPr>
        <w:t xml:space="preserve">, בעזרת הפחדה, מאסר של מתנגדיו הקומוניסטים והבטחות שווא, הוא העביר באותו חודש את "החוק לביטול מצוקת העם והמדינה" (חוק ההסמכה). החוק הסמיך את היטלר וממשלתו לחוקק חוקים ללא השתתפות </w:t>
      </w:r>
      <w:proofErr w:type="spellStart"/>
      <w:r w:rsidRPr="009E2F79">
        <w:rPr>
          <w:rFonts w:ascii="Times New Roman" w:hAnsi="Times New Roman" w:cs="Times New Roman"/>
          <w:rtl/>
        </w:rPr>
        <w:t>הרייכסטאג</w:t>
      </w:r>
      <w:proofErr w:type="spellEnd"/>
      <w:r w:rsidRPr="009E2F79">
        <w:rPr>
          <w:rFonts w:ascii="Times New Roman" w:hAnsi="Times New Roman" w:cs="Times New Roman"/>
          <w:rtl/>
        </w:rPr>
        <w:t xml:space="preserve">, אפילו אם הם סותרים את חוקת </w:t>
      </w:r>
      <w:proofErr w:type="spellStart"/>
      <w:r w:rsidRPr="009E2F79">
        <w:rPr>
          <w:rFonts w:ascii="Times New Roman" w:hAnsi="Times New Roman" w:cs="Times New Roman"/>
          <w:rtl/>
        </w:rPr>
        <w:t>ויימאר</w:t>
      </w:r>
      <w:proofErr w:type="spellEnd"/>
      <w:r w:rsidRPr="009E2F79">
        <w:rPr>
          <w:rFonts w:ascii="Times New Roman" w:hAnsi="Times New Roman" w:cs="Times New Roman"/>
          <w:rtl/>
        </w:rPr>
        <w:t xml:space="preserve"> (כלומר את הדמוקרטיה) למשך 4 שנים.</w:t>
      </w:r>
    </w:p>
    <w:p w14:paraId="62D06C92"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החוק ביטל למעשה את המשטר הדמוקרטי-פרלמנטרי והיה הצעד הראשון בדרכו של היטלר להפוך לשליט יחיד. לאחר 4 שנים כבר שלטו הנאצים באופן מוחלט ולא היה צורך להאריך את תוקף החוק.</w:t>
      </w:r>
    </w:p>
    <w:p w14:paraId="70E1F72D" w14:textId="3873A056" w:rsidR="00B50681" w:rsidRPr="009E2F79" w:rsidRDefault="000F5BCF" w:rsidP="00B50681">
      <w:pPr>
        <w:spacing w:line="360" w:lineRule="auto"/>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חוק ביטול המפלגות-</w:t>
      </w:r>
      <w:r w:rsidR="00B50681" w:rsidRPr="009E2F79">
        <w:rPr>
          <w:rFonts w:ascii="Times New Roman" w:hAnsi="Times New Roman" w:cs="Times New Roman"/>
          <w:b/>
          <w:bCs/>
          <w:sz w:val="24"/>
          <w:szCs w:val="24"/>
          <w:u w:val="single"/>
          <w:rtl/>
        </w:rPr>
        <w:t>היטלר מבטל את כל המפלגות פרט למפלגה הנאצית</w:t>
      </w:r>
    </w:p>
    <w:p w14:paraId="27D466E5"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ב-14.7.1933 הוכרזה המפלגה הנאצית כמפלגה החוקית היחידה בגרמניה. גם תנועות הנוער של גופים מפלגתיים מתחרים נסגרו. במקביל פוזרו האיגודים המקצועיים והוקמה "חזית העבודה הגרמנית" ששלטה על הפעילות התעשייתית.</w:t>
      </w:r>
    </w:p>
    <w:p w14:paraId="1A7C2840" w14:textId="372EE834"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lastRenderedPageBreak/>
        <w:t>איחוד תפקידי הקנצלר והנשיא: היטלר הופך ל"פיהרר"</w:t>
      </w:r>
      <w:r w:rsidR="000F5BCF">
        <w:rPr>
          <w:rFonts w:ascii="Times New Roman" w:hAnsi="Times New Roman" w:cs="Times New Roman" w:hint="cs"/>
          <w:b/>
          <w:bCs/>
          <w:sz w:val="24"/>
          <w:szCs w:val="24"/>
          <w:u w:val="single"/>
          <w:rtl/>
        </w:rPr>
        <w:t>- האחדה</w:t>
      </w:r>
    </w:p>
    <w:p w14:paraId="2820D68D"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באוגוסט 1934 נפטר הנשיא הזקן </w:t>
      </w:r>
      <w:proofErr w:type="spellStart"/>
      <w:r w:rsidRPr="009E2F79">
        <w:rPr>
          <w:rFonts w:ascii="Times New Roman" w:hAnsi="Times New Roman" w:cs="Times New Roman"/>
          <w:rtl/>
        </w:rPr>
        <w:t>הינדנבורג</w:t>
      </w:r>
      <w:proofErr w:type="spellEnd"/>
      <w:r w:rsidRPr="009E2F79">
        <w:rPr>
          <w:rFonts w:ascii="Times New Roman" w:hAnsi="Times New Roman" w:cs="Times New Roman"/>
          <w:rtl/>
        </w:rPr>
        <w:t xml:space="preserve"> והיטלר ניצל זאת לאיחוד תפקידיו כקנצלר עם סמכויות הנשיא. כך הוא הפך באופן רשמי לשליט יחיד ותוארו הרשמי היה "הפיהרר". מעתה נשבעו חיילי הצבא לפיהרר ולא לחוקה והחלה מערכת של הערצת הפיהרר (הצדעה וקריאת "הייל היטלר"). באותו חודש התבצע משאל עם לאישור מהלכיו של היטלר. 90% הצביעו בעדו: סימן ברור להפיכת גרמניה למדינה טוטליטרית.</w:t>
      </w:r>
    </w:p>
    <w:p w14:paraId="52F4A393" w14:textId="77777777" w:rsidR="00AE1F3B" w:rsidRDefault="00AE1F3B" w:rsidP="00AE1F3B">
      <w:pPr>
        <w:spacing w:line="360" w:lineRule="auto"/>
        <w:jc w:val="both"/>
        <w:rPr>
          <w:rFonts w:ascii="Times New Roman" w:hAnsi="Times New Roman" w:cs="Times New Roman"/>
          <w:rtl/>
        </w:rPr>
      </w:pPr>
    </w:p>
    <w:p w14:paraId="7A030449" w14:textId="77777777" w:rsidR="00AE1F3B" w:rsidRDefault="00AE1F3B" w:rsidP="00AE1F3B">
      <w:pPr>
        <w:spacing w:line="360" w:lineRule="auto"/>
        <w:jc w:val="both"/>
        <w:rPr>
          <w:rFonts w:ascii="Times New Roman" w:hAnsi="Times New Roman" w:cs="Times New Roman"/>
          <w:rtl/>
        </w:rPr>
      </w:pPr>
    </w:p>
    <w:p w14:paraId="60C84FBE" w14:textId="77777777" w:rsidR="00AE1F3B" w:rsidRPr="00AE1F3B" w:rsidRDefault="00AE1F3B" w:rsidP="00AE1F3B">
      <w:pPr>
        <w:spacing w:line="360" w:lineRule="auto"/>
        <w:jc w:val="both"/>
        <w:rPr>
          <w:rFonts w:ascii="Times New Roman" w:hAnsi="Times New Roman" w:cs="Times New Roman"/>
          <w:rtl/>
        </w:rPr>
      </w:pPr>
    </w:p>
    <w:p w14:paraId="7FA80329" w14:textId="77777777" w:rsidR="00B50681" w:rsidRPr="009E2F79" w:rsidRDefault="00B50681" w:rsidP="00B50681">
      <w:pPr>
        <w:spacing w:line="360" w:lineRule="auto"/>
        <w:jc w:val="both"/>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חינוך ותעמולה ותרבות</w:t>
      </w:r>
    </w:p>
    <w:p w14:paraId="6B8E459C" w14:textId="77777777" w:rsidR="00B50681" w:rsidRPr="009E2F79" w:rsidRDefault="00B50681" w:rsidP="00B50681">
      <w:pPr>
        <w:spacing w:line="360" w:lineRule="auto"/>
        <w:jc w:val="both"/>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חינוך</w:t>
      </w:r>
    </w:p>
    <w:p w14:paraId="4C116C7B"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b/>
          <w:bCs/>
          <w:rtl/>
        </w:rPr>
        <w:t>שינוי בתכני הלימוד -</w:t>
      </w:r>
      <w:r w:rsidRPr="009E2F79">
        <w:rPr>
          <w:rFonts w:ascii="Times New Roman" w:hAnsi="Times New Roman" w:cs="Times New Roman"/>
          <w:rtl/>
        </w:rPr>
        <w:t xml:space="preserve"> החינוך בגרמניה הנאצית הקיף את בתי הספר, ארגוני הנוער והספורט ומוסדות ההשכלה הגבוהה. היטלר רצה לבסס את מערכת החינוך על טהרת הגזע הארי. כל בתי הספר היו כפופים ומפוקחים ע"י המפלגה הנאצית, אשר מינתה את מנהלי בתי הספר, את מרכזי תנועות הנוער והמרצים באוניברסיטאות. כולם חויבו להישבע אמונים להיטלר ורישיונות ההוראה הוצאו על פי נאמנות פוליטית. מורים ומרצים לא ארים, ביניהם יהודים - פוטרו. </w:t>
      </w:r>
    </w:p>
    <w:p w14:paraId="537B796F"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נקבעה תכנית לימודים אחידה אשר שמה דגש על לימודי האידיאולוגיה הנאצית. בשיעורי היסטוריה למדו על העבר המפואר של העם הגרמני, בשיעורי ביולוגיה עסקו בתורת הגזע, ובשיעורי התעמלות עסקו בפיתוח וחיטוב הגוף, מתוך הנחה שגדולת הנפש הארית באה לידי ביטוי בגוף בריא וחטוב. בנוסף, הושם דגש על חינוך לציות לפיהרר ולמולדת. יום הולדתו של היטלר, היה ליום חג אשר צוין בכל בתי הספר. </w:t>
      </w:r>
    </w:p>
    <w:p w14:paraId="42EE6D7E"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b/>
          <w:bCs/>
          <w:rtl/>
        </w:rPr>
        <w:t>תנועות הנוער -</w:t>
      </w:r>
      <w:r w:rsidRPr="009E2F79">
        <w:rPr>
          <w:rFonts w:ascii="Times New Roman" w:hAnsi="Times New Roman" w:cs="Times New Roman"/>
          <w:rtl/>
        </w:rPr>
        <w:t xml:space="preserve"> הוקמה "תנועת הנוער </w:t>
      </w:r>
      <w:proofErr w:type="spellStart"/>
      <w:r w:rsidRPr="009E2F79">
        <w:rPr>
          <w:rFonts w:ascii="Times New Roman" w:hAnsi="Times New Roman" w:cs="Times New Roman"/>
          <w:rtl/>
        </w:rPr>
        <w:t>ההיטלראי</w:t>
      </w:r>
      <w:proofErr w:type="spellEnd"/>
      <w:r w:rsidRPr="009E2F79">
        <w:rPr>
          <w:rFonts w:ascii="Times New Roman" w:hAnsi="Times New Roman" w:cs="Times New Roman"/>
          <w:rtl/>
        </w:rPr>
        <w:t xml:space="preserve">" - "היטלר </w:t>
      </w:r>
      <w:proofErr w:type="spellStart"/>
      <w:r w:rsidRPr="009E2F79">
        <w:rPr>
          <w:rFonts w:ascii="Times New Roman" w:hAnsi="Times New Roman" w:cs="Times New Roman"/>
          <w:rtl/>
        </w:rPr>
        <w:t>יוגנד</w:t>
      </w:r>
      <w:proofErr w:type="spellEnd"/>
      <w:r w:rsidRPr="009E2F79">
        <w:rPr>
          <w:rFonts w:ascii="Times New Roman" w:hAnsi="Times New Roman" w:cs="Times New Roman"/>
          <w:rtl/>
        </w:rPr>
        <w:t xml:space="preserve">", נאסרה כל פעילות של תנועות נוער אחרות. כל הנוער מגיל 8-15 היה מאורגן בתנועה זו, ומשפחה שלא שלחה את ילדיה ל"היטלר </w:t>
      </w:r>
      <w:proofErr w:type="spellStart"/>
      <w:r w:rsidRPr="009E2F79">
        <w:rPr>
          <w:rFonts w:ascii="Times New Roman" w:hAnsi="Times New Roman" w:cs="Times New Roman"/>
          <w:rtl/>
        </w:rPr>
        <w:t>יוגנד</w:t>
      </w:r>
      <w:proofErr w:type="spellEnd"/>
      <w:r w:rsidRPr="009E2F79">
        <w:rPr>
          <w:rFonts w:ascii="Times New Roman" w:hAnsi="Times New Roman" w:cs="Times New Roman"/>
          <w:rtl/>
        </w:rPr>
        <w:t xml:space="preserve">" נענשה בחומרה. בתנועה למדו את האידיאולוגיה הנאצית, אימון גופני, חינוך קדם צבאי, פיתוח אופי של לוחם, הערצת הכוח, המלחמה, חינוך לציות ולהיות חיילים נאמנים. המצטיינים נשלחו לבתי ספר מיוחדים של המפלגה. </w:t>
      </w:r>
    </w:p>
    <w:p w14:paraId="4FEB5044"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rtl/>
        </w:rPr>
        <w:t>הבנות נשלחו אל "</w:t>
      </w:r>
      <w:proofErr w:type="spellStart"/>
      <w:r w:rsidRPr="009E2F79">
        <w:rPr>
          <w:rFonts w:ascii="Times New Roman" w:hAnsi="Times New Roman" w:cs="Times New Roman"/>
          <w:rtl/>
        </w:rPr>
        <w:t>יונגמדל</w:t>
      </w:r>
      <w:proofErr w:type="spellEnd"/>
      <w:r w:rsidRPr="009E2F79">
        <w:rPr>
          <w:rFonts w:ascii="Times New Roman" w:hAnsi="Times New Roman" w:cs="Times New Roman"/>
          <w:rtl/>
        </w:rPr>
        <w:t xml:space="preserve">" (העלמות הצעירות), שם חונכו להיות </w:t>
      </w:r>
      <w:r w:rsidR="00B6532C" w:rsidRPr="009E2F79">
        <w:rPr>
          <w:rFonts w:ascii="Times New Roman" w:hAnsi="Times New Roman" w:cs="Times New Roman" w:hint="cs"/>
          <w:rtl/>
        </w:rPr>
        <w:t>אימהו</w:t>
      </w:r>
      <w:r w:rsidR="00B6532C" w:rsidRPr="009E2F79">
        <w:rPr>
          <w:rFonts w:ascii="Times New Roman" w:hAnsi="Times New Roman" w:cs="Times New Roman" w:hint="eastAsia"/>
          <w:rtl/>
        </w:rPr>
        <w:t>ת</w:t>
      </w:r>
      <w:r w:rsidRPr="009E2F79">
        <w:rPr>
          <w:rFonts w:ascii="Times New Roman" w:hAnsi="Times New Roman" w:cs="Times New Roman"/>
          <w:rtl/>
        </w:rPr>
        <w:t xml:space="preserve"> טובות ונאמנות למולדת, אשר יגדלו ילדים אריים נאמנים וצייתנים. </w:t>
      </w:r>
    </w:p>
    <w:p w14:paraId="11732436" w14:textId="77777777" w:rsidR="00B50681" w:rsidRPr="009E2F79" w:rsidRDefault="00B50681" w:rsidP="00B50681">
      <w:pPr>
        <w:pStyle w:val="1"/>
        <w:spacing w:line="360" w:lineRule="auto"/>
        <w:jc w:val="both"/>
        <w:rPr>
          <w:rFonts w:ascii="Times New Roman" w:hAnsi="Times New Roman"/>
          <w:sz w:val="28"/>
          <w:szCs w:val="28"/>
          <w:u w:val="single"/>
          <w:rtl/>
        </w:rPr>
      </w:pPr>
      <w:r w:rsidRPr="009E2F79">
        <w:rPr>
          <w:rFonts w:ascii="Times New Roman" w:hAnsi="Times New Roman"/>
          <w:sz w:val="28"/>
          <w:szCs w:val="28"/>
          <w:u w:val="single"/>
          <w:rtl/>
        </w:rPr>
        <w:t>תעמולה ותרבות</w:t>
      </w:r>
    </w:p>
    <w:p w14:paraId="0940E77D" w14:textId="77777777" w:rsidR="00B50681" w:rsidRPr="009E2F79" w:rsidRDefault="00B50681" w:rsidP="00B50681">
      <w:pPr>
        <w:spacing w:line="360" w:lineRule="auto"/>
        <w:rPr>
          <w:rFonts w:ascii="Times New Roman" w:hAnsi="Times New Roman" w:cs="Times New Roman"/>
          <w:rtl/>
          <w:lang w:val="x-none" w:eastAsia="x-none"/>
        </w:rPr>
      </w:pPr>
    </w:p>
    <w:p w14:paraId="19FD5EE9"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מקורות הידע והתקשורת נשלטו בידי המדינה. חל פיקוח על העיתונות תחת שליטה והכוונה, החדשות צונזרו והוכתבו מגבוה. פורסמו בהם מאמרי שטנה נגד היהודים כחלק מהתעמולה ולכן העיתונות שימשה שופר לתעמולה של המדינה הנאצית. </w:t>
      </w:r>
    </w:p>
    <w:p w14:paraId="282EC279"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"לשכת התרבות של הרייך" הדגישה את התרבות הנאצית. המדינה החליטה אלו יצירות אומנות, מוסיקה, ספרים, סרטים, עיתונים ומחזות יקראו, ישמעו ויראו. ספרים אשר חוברו ע"י יהודים הועלו באש. הוטל חרם על מוסיקת ג'אז ונגינת סקסופון אשר סימלו את האדם השחור. </w:t>
      </w:r>
    </w:p>
    <w:p w14:paraId="24E76DC8"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b/>
          <w:bCs/>
          <w:rtl/>
        </w:rPr>
        <w:t xml:space="preserve">שידורי רדיו תכופים של נאומי </w:t>
      </w:r>
      <w:proofErr w:type="spellStart"/>
      <w:r w:rsidRPr="009E2F79">
        <w:rPr>
          <w:rFonts w:ascii="Times New Roman" w:hAnsi="Times New Roman" w:cs="Times New Roman"/>
          <w:b/>
          <w:bCs/>
          <w:rtl/>
        </w:rPr>
        <w:t>גבלס</w:t>
      </w:r>
      <w:proofErr w:type="spellEnd"/>
      <w:r w:rsidRPr="009E2F79">
        <w:rPr>
          <w:rFonts w:ascii="Times New Roman" w:hAnsi="Times New Roman" w:cs="Times New Roman"/>
          <w:b/>
          <w:bCs/>
          <w:rtl/>
        </w:rPr>
        <w:t xml:space="preserve"> - </w:t>
      </w:r>
      <w:r w:rsidRPr="009E2F79">
        <w:rPr>
          <w:rFonts w:ascii="Times New Roman" w:hAnsi="Times New Roman" w:cs="Times New Roman"/>
          <w:rtl/>
        </w:rPr>
        <w:t>הנאצים ייחסו חשיבות רבה לרדיו ככלי תעמולתי. בגרמניה הנאצית נמכרו בזול מקלטי רדיו לכלל האזרחים, אשר זכו לכינוי "מקלט לעם" (</w:t>
      </w:r>
      <w:proofErr w:type="spellStart"/>
      <w:r w:rsidRPr="009E2F79">
        <w:rPr>
          <w:rFonts w:ascii="Times New Roman" w:hAnsi="Times New Roman" w:cs="Times New Roman"/>
          <w:rtl/>
        </w:rPr>
        <w:t>פולקאמפפנגר</w:t>
      </w:r>
      <w:proofErr w:type="spellEnd"/>
      <w:r w:rsidRPr="009E2F79">
        <w:rPr>
          <w:rFonts w:ascii="Times New Roman" w:hAnsi="Times New Roman" w:cs="Times New Roman"/>
          <w:rtl/>
        </w:rPr>
        <w:t xml:space="preserve">). ברדיו שודרו נאומים של היטלר </w:t>
      </w:r>
      <w:proofErr w:type="spellStart"/>
      <w:r w:rsidRPr="009E2F79">
        <w:rPr>
          <w:rFonts w:ascii="Times New Roman" w:hAnsi="Times New Roman" w:cs="Times New Roman"/>
          <w:rtl/>
        </w:rPr>
        <w:t>וגבלס</w:t>
      </w:r>
      <w:proofErr w:type="spellEnd"/>
      <w:r w:rsidRPr="009E2F79">
        <w:rPr>
          <w:rFonts w:ascii="Times New Roman" w:hAnsi="Times New Roman" w:cs="Times New Roman"/>
          <w:rtl/>
        </w:rPr>
        <w:t xml:space="preserve">, וכך בעת ובעונה אחת, כל אזרחי גרמניה, בצפון ובדרום, במזרח ובמערב, יכלו לשבת בחיק המשפחה או במפעל, בשעת אחר הצהריים או בערב, סביב שולחן האוכל עם כוס תה ועוגיות, ולהאזין לקולו של הפיהרר מדבר אליהם כאילו ישב לידם.  בנוסף, שודרו אירועי ראווה אשר ביקשו להעניק למאזינים את חווית הכינוסים. </w:t>
      </w:r>
    </w:p>
    <w:p w14:paraId="5D6B529E"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החל משנת 33' פיקח משרד התעמולה על שידורי הרדיו </w:t>
      </w:r>
      <w:r w:rsidR="00B6532C" w:rsidRPr="009E2F79">
        <w:rPr>
          <w:rFonts w:ascii="Times New Roman" w:hAnsi="Times New Roman" w:cs="Times New Roman" w:hint="cs"/>
          <w:rtl/>
        </w:rPr>
        <w:t>ותוכניה</w:t>
      </w:r>
      <w:r w:rsidR="00B6532C" w:rsidRPr="009E2F79">
        <w:rPr>
          <w:rFonts w:ascii="Times New Roman" w:hAnsi="Times New Roman" w:cs="Times New Roman" w:hint="eastAsia"/>
          <w:rtl/>
        </w:rPr>
        <w:t>ם</w:t>
      </w:r>
      <w:r w:rsidRPr="009E2F79">
        <w:rPr>
          <w:rFonts w:ascii="Times New Roman" w:hAnsi="Times New Roman" w:cs="Times New Roman"/>
          <w:rtl/>
        </w:rPr>
        <w:t xml:space="preserve"> וכן פעל לחסימת ערוצים זרים</w:t>
      </w:r>
    </w:p>
    <w:p w14:paraId="794D63BE"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rtl/>
        </w:rPr>
        <w:t>קולנוע –</w:t>
      </w:r>
      <w:r w:rsidRPr="009E2F79">
        <w:rPr>
          <w:rFonts w:ascii="Times New Roman" w:hAnsi="Times New Roman" w:cs="Times New Roman"/>
          <w:rtl/>
        </w:rPr>
        <w:t xml:space="preserve"> במהלך שנות השלושים, טרם הומצאה הטלוויזיה, הציבור הרחב בערים הגדולות היה נוהג ללכת לקולנוע לראות בין היתר, יומני חדשות. בתי הקולנוע נעשו למוקדי משיכה עבור אזרחים רבים, ובמיוחד ממעמד הביניים והמעמד הנמוך. המשטר הנאצי ניצל את בתי הקולנוע, ותחת </w:t>
      </w:r>
      <w:r w:rsidRPr="009E2F79">
        <w:rPr>
          <w:rFonts w:ascii="Times New Roman" w:hAnsi="Times New Roman" w:cs="Times New Roman"/>
          <w:rtl/>
        </w:rPr>
        <w:lastRenderedPageBreak/>
        <w:t xml:space="preserve">פיקוחה של "הלשכה לתרבות הרייך", הפיק סרטי תעמולה רבים. סרטים כמו "ניצחון הרצון" של לני </w:t>
      </w:r>
      <w:proofErr w:type="spellStart"/>
      <w:r w:rsidRPr="009E2F79">
        <w:rPr>
          <w:rFonts w:ascii="Times New Roman" w:hAnsi="Times New Roman" w:cs="Times New Roman"/>
          <w:rtl/>
        </w:rPr>
        <w:t>ריפנשטאל</w:t>
      </w:r>
      <w:proofErr w:type="spellEnd"/>
      <w:r w:rsidRPr="009E2F79">
        <w:rPr>
          <w:rFonts w:ascii="Times New Roman" w:hAnsi="Times New Roman" w:cs="Times New Roman"/>
          <w:rtl/>
        </w:rPr>
        <w:t xml:space="preserve"> (אשר תיעד את כינוס המפלגה בנירנברג בשנת 1934), שמו את הדגש על עקרונות כמו "הלאום כערך עליון", ו"עיקרון המנהיג". בנוסף, הוצגו בבתי הקולנוע סרטים אנטישמיים כמו "היהודי </w:t>
      </w:r>
      <w:proofErr w:type="spellStart"/>
      <w:r w:rsidRPr="009E2F79">
        <w:rPr>
          <w:rFonts w:ascii="Times New Roman" w:hAnsi="Times New Roman" w:cs="Times New Roman"/>
          <w:rtl/>
        </w:rPr>
        <w:t>זיס</w:t>
      </w:r>
      <w:proofErr w:type="spellEnd"/>
      <w:r w:rsidRPr="009E2F79">
        <w:rPr>
          <w:rFonts w:ascii="Times New Roman" w:hAnsi="Times New Roman" w:cs="Times New Roman"/>
          <w:rtl/>
        </w:rPr>
        <w:t xml:space="preserve">" ו"היהודי הנצחי". </w:t>
      </w:r>
    </w:p>
    <w:p w14:paraId="28F862E4" w14:textId="77777777" w:rsidR="00B50681" w:rsidRPr="009E2F79" w:rsidRDefault="00B50681" w:rsidP="00B50681">
      <w:pPr>
        <w:spacing w:line="360" w:lineRule="auto"/>
        <w:jc w:val="both"/>
        <w:rPr>
          <w:rFonts w:ascii="Times New Roman" w:hAnsi="Times New Roman" w:cs="Times New Roman"/>
          <w:sz w:val="24"/>
          <w:szCs w:val="24"/>
          <w:rtl/>
        </w:rPr>
      </w:pPr>
    </w:p>
    <w:p w14:paraId="5BF689D6" w14:textId="77777777" w:rsidR="00B50681" w:rsidRPr="009E2F79" w:rsidRDefault="00B50681" w:rsidP="00B50681">
      <w:pPr>
        <w:spacing w:line="360" w:lineRule="auto"/>
        <w:jc w:val="both"/>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טרור והפעלת כוח</w:t>
      </w:r>
    </w:p>
    <w:p w14:paraId="1C12BBBF" w14:textId="4867F862"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 xml:space="preserve">שריפת </w:t>
      </w:r>
      <w:proofErr w:type="spellStart"/>
      <w:r w:rsidRPr="009E2F79">
        <w:rPr>
          <w:rFonts w:ascii="Times New Roman" w:hAnsi="Times New Roman" w:cs="Times New Roman"/>
          <w:b/>
          <w:bCs/>
          <w:sz w:val="24"/>
          <w:szCs w:val="24"/>
          <w:u w:val="single"/>
          <w:rtl/>
        </w:rPr>
        <w:t>הרייכסטאג</w:t>
      </w:r>
      <w:proofErr w:type="spellEnd"/>
      <w:r w:rsidR="005714A0">
        <w:rPr>
          <w:rFonts w:ascii="Times New Roman" w:hAnsi="Times New Roman" w:cs="Times New Roman" w:hint="cs"/>
          <w:b/>
          <w:bCs/>
          <w:sz w:val="24"/>
          <w:szCs w:val="24"/>
          <w:u w:val="single"/>
          <w:rtl/>
        </w:rPr>
        <w:t xml:space="preserve"> [בהתחלה] שריפת ספרים</w:t>
      </w:r>
      <w:r w:rsidRPr="009E2F79">
        <w:rPr>
          <w:rFonts w:ascii="Times New Roman" w:hAnsi="Times New Roman" w:cs="Times New Roman"/>
          <w:b/>
          <w:bCs/>
          <w:sz w:val="24"/>
          <w:szCs w:val="24"/>
          <w:u w:val="single"/>
          <w:rtl/>
        </w:rPr>
        <w:t xml:space="preserve"> </w:t>
      </w:r>
      <w:r w:rsidR="000F5BCF">
        <w:rPr>
          <w:rFonts w:ascii="Times New Roman" w:hAnsi="Times New Roman" w:cs="Times New Roman" w:hint="cs"/>
          <w:b/>
          <w:bCs/>
          <w:sz w:val="24"/>
          <w:szCs w:val="24"/>
          <w:u w:val="single"/>
          <w:rtl/>
        </w:rPr>
        <w:t>וליל הסכינים הארוכות</w:t>
      </w:r>
    </w:p>
    <w:p w14:paraId="6EB8C4B8" w14:textId="77777777" w:rsidR="00B50681" w:rsidRPr="009E2F79" w:rsidRDefault="00B50681" w:rsidP="00B50681">
      <w:pPr>
        <w:spacing w:line="360" w:lineRule="auto"/>
        <w:jc w:val="both"/>
        <w:rPr>
          <w:rFonts w:ascii="Times New Roman" w:hAnsi="Times New Roman" w:cs="Times New Roman"/>
          <w:rtl/>
        </w:rPr>
      </w:pPr>
    </w:p>
    <w:p w14:paraId="415FC553" w14:textId="77777777"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 xml:space="preserve">שריפת ספרים </w:t>
      </w:r>
    </w:p>
    <w:p w14:paraId="1221CC02"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במאי 1933 נערך טקס שריפת ספרים בברלין ובערים רבות נוספות בגרמניה. בטקסים הועלו באש ספרים של סופרים יהודים, או ספרים שתוכנם נחשב "יהודי" או "מנוון" </w:t>
      </w:r>
      <w:r w:rsidRPr="005714A0">
        <w:rPr>
          <w:rFonts w:ascii="Times New Roman" w:hAnsi="Times New Roman" w:cs="Times New Roman"/>
          <w:b/>
          <w:bCs/>
          <w:rtl/>
        </w:rPr>
        <w:t>ונוגד את עקרונות האידיאולוגיה הנאצית</w:t>
      </w:r>
      <w:r w:rsidRPr="009E2F79">
        <w:rPr>
          <w:rFonts w:ascii="Times New Roman" w:hAnsi="Times New Roman" w:cs="Times New Roman"/>
          <w:rtl/>
        </w:rPr>
        <w:t xml:space="preserve">. שריפת הספרים לוותה בנאומי הסתה מלהיבים וסוחפים. היה זה צעד של אלימות כנגד האוכלוסייה היהודית ומטענה הרוחני וכנגד רעיונות מודרניים שלא עולים בקנה אחד עם האידיאולוגיה הנאצית. צעד שביקש להגדיר את גבולות התרבות הגרמנית ומי שנמצא מחוץ לגבולות אלו.  </w:t>
      </w:r>
    </w:p>
    <w:p w14:paraId="359C2DD0"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היינריך היינה (משורר גרמני ממוצא יהודי שפסלו סולק ב-1933 מעיר הולדתו פרנקפורט) "חוזה את העתיד" 112 שנים לפני כן: "</w:t>
      </w:r>
      <w:r w:rsidRPr="009E2F79">
        <w:rPr>
          <w:rFonts w:ascii="Times New Roman" w:hAnsi="Times New Roman" w:cs="Times New Roman"/>
          <w:b/>
          <w:bCs/>
          <w:rtl/>
        </w:rPr>
        <w:t>מקום שבו שורפים ספרים, שם ישרפו בסוף גם בני אדם</w:t>
      </w:r>
      <w:r w:rsidRPr="009E2F79">
        <w:rPr>
          <w:rFonts w:ascii="Times New Roman" w:hAnsi="Times New Roman" w:cs="Times New Roman"/>
          <w:rtl/>
        </w:rPr>
        <w:t>."    (מתוך המחזה: "</w:t>
      </w:r>
      <w:proofErr w:type="spellStart"/>
      <w:r w:rsidRPr="009E2F79">
        <w:rPr>
          <w:rFonts w:ascii="Times New Roman" w:hAnsi="Times New Roman" w:cs="Times New Roman"/>
          <w:rtl/>
        </w:rPr>
        <w:t>אלמנסור</w:t>
      </w:r>
      <w:proofErr w:type="spellEnd"/>
      <w:r w:rsidRPr="009E2F79">
        <w:rPr>
          <w:rFonts w:ascii="Times New Roman" w:hAnsi="Times New Roman" w:cs="Times New Roman"/>
          <w:rtl/>
        </w:rPr>
        <w:t>", 1821)</w:t>
      </w:r>
    </w:p>
    <w:p w14:paraId="43964A2C" w14:textId="77777777"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 xml:space="preserve"> </w:t>
      </w:r>
      <w:r w:rsidRPr="009E2F79">
        <w:rPr>
          <w:rFonts w:ascii="Times New Roman" w:hAnsi="Times New Roman" w:cs="Times New Roman"/>
          <w:b/>
          <w:bCs/>
          <w:sz w:val="28"/>
          <w:szCs w:val="28"/>
          <w:u w:val="single"/>
          <w:rtl/>
        </w:rPr>
        <w:t>"ליל הסכינים הארוכות"</w:t>
      </w:r>
    </w:p>
    <w:p w14:paraId="77A84A01" w14:textId="77777777" w:rsidR="00B50681" w:rsidRPr="009E2F79"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הכוחות שהעלו את היטלר לשלטון, ובראשם ה-ס.א., היוו איום על היטלר בשל חוסר הארגון שלהם ורעיונותיהם המהפכניים. ראש ה-ס.א. ארנסט </w:t>
      </w:r>
      <w:proofErr w:type="spellStart"/>
      <w:r w:rsidRPr="009E2F79">
        <w:rPr>
          <w:rFonts w:ascii="Times New Roman" w:hAnsi="Times New Roman" w:cs="Times New Roman"/>
          <w:rtl/>
        </w:rPr>
        <w:t>ראהם</w:t>
      </w:r>
      <w:proofErr w:type="spellEnd"/>
      <w:r w:rsidRPr="009E2F79">
        <w:rPr>
          <w:rFonts w:ascii="Times New Roman" w:hAnsi="Times New Roman" w:cs="Times New Roman"/>
          <w:rtl/>
        </w:rPr>
        <w:t xml:space="preserve"> רצה שארגונו יחליף את הצבא הגרמני (באותה תקופה מנה הארגון כ-3 מיליון חברים, פי 20 מהצבא). היטלר חשש מכוחו של </w:t>
      </w:r>
      <w:proofErr w:type="spellStart"/>
      <w:r w:rsidRPr="009E2F79">
        <w:rPr>
          <w:rFonts w:ascii="Times New Roman" w:hAnsi="Times New Roman" w:cs="Times New Roman"/>
          <w:rtl/>
        </w:rPr>
        <w:t>ראהם</w:t>
      </w:r>
      <w:proofErr w:type="spellEnd"/>
      <w:r w:rsidRPr="009E2F79">
        <w:rPr>
          <w:rFonts w:ascii="Times New Roman" w:hAnsi="Times New Roman" w:cs="Times New Roman"/>
          <w:rtl/>
        </w:rPr>
        <w:t xml:space="preserve"> ומאיומו על הצבא (משום שהיטלר שאף להרגיע את הצבא שיכל לאיים עליו) ולכן החליט לחסל את כוחו של </w:t>
      </w:r>
      <w:proofErr w:type="spellStart"/>
      <w:r w:rsidRPr="009E2F79">
        <w:rPr>
          <w:rFonts w:ascii="Times New Roman" w:hAnsi="Times New Roman" w:cs="Times New Roman"/>
          <w:rtl/>
        </w:rPr>
        <w:t>הס.א</w:t>
      </w:r>
      <w:proofErr w:type="spellEnd"/>
      <w:r w:rsidRPr="009E2F79">
        <w:rPr>
          <w:rFonts w:ascii="Times New Roman" w:hAnsi="Times New Roman" w:cs="Times New Roman"/>
          <w:rtl/>
        </w:rPr>
        <w:t>.</w:t>
      </w:r>
    </w:p>
    <w:p w14:paraId="0E2C0845" w14:textId="7F6916E3" w:rsidR="00B50681" w:rsidRDefault="00B50681" w:rsidP="00B50681">
      <w:pPr>
        <w:spacing w:line="360" w:lineRule="auto"/>
        <w:jc w:val="both"/>
        <w:rPr>
          <w:rFonts w:ascii="Times New Roman" w:hAnsi="Times New Roman" w:cs="Times New Roman"/>
          <w:rtl/>
        </w:rPr>
      </w:pPr>
      <w:r w:rsidRPr="009E2F79">
        <w:rPr>
          <w:rFonts w:ascii="Times New Roman" w:hAnsi="Times New Roman" w:cs="Times New Roman"/>
          <w:rtl/>
        </w:rPr>
        <w:t xml:space="preserve">ב-30.6.1934 הורה היטלר להיינריך הימלר ראש הארגון החמוש השני, האס אס, להוציא להורג את ראשי </w:t>
      </w:r>
      <w:proofErr w:type="spellStart"/>
      <w:r w:rsidRPr="009E2F79">
        <w:rPr>
          <w:rFonts w:ascii="Times New Roman" w:hAnsi="Times New Roman" w:cs="Times New Roman"/>
          <w:rtl/>
        </w:rPr>
        <w:t>הס.א</w:t>
      </w:r>
      <w:proofErr w:type="spellEnd"/>
      <w:r w:rsidRPr="009E2F79">
        <w:rPr>
          <w:rFonts w:ascii="Times New Roman" w:hAnsi="Times New Roman" w:cs="Times New Roman"/>
          <w:rtl/>
        </w:rPr>
        <w:t xml:space="preserve">. מאות הוצאו להורג בימים הבאים, ביניהם </w:t>
      </w:r>
      <w:proofErr w:type="spellStart"/>
      <w:r w:rsidRPr="009E2F79">
        <w:rPr>
          <w:rFonts w:ascii="Times New Roman" w:hAnsi="Times New Roman" w:cs="Times New Roman"/>
          <w:rtl/>
        </w:rPr>
        <w:t>ראהם</w:t>
      </w:r>
      <w:proofErr w:type="spellEnd"/>
      <w:r w:rsidRPr="009E2F79">
        <w:rPr>
          <w:rFonts w:ascii="Times New Roman" w:hAnsi="Times New Roman" w:cs="Times New Roman"/>
          <w:rtl/>
        </w:rPr>
        <w:t xml:space="preserve"> ועוזריו הקרובים.</w:t>
      </w:r>
    </w:p>
    <w:p w14:paraId="7DA00A9B" w14:textId="7FC3DE28" w:rsidR="005714A0" w:rsidRDefault="005714A0" w:rsidP="00B50681">
      <w:pPr>
        <w:spacing w:line="360" w:lineRule="auto"/>
        <w:jc w:val="both"/>
        <w:rPr>
          <w:rFonts w:ascii="Times New Roman" w:hAnsi="Times New Roman" w:cs="Times New Roman"/>
          <w:rtl/>
        </w:rPr>
      </w:pPr>
    </w:p>
    <w:p w14:paraId="182E9C7F" w14:textId="4F366045" w:rsidR="005714A0" w:rsidRDefault="005714A0" w:rsidP="00B50681">
      <w:pPr>
        <w:spacing w:line="360" w:lineRule="auto"/>
        <w:jc w:val="both"/>
        <w:rPr>
          <w:rFonts w:ascii="Times New Roman" w:hAnsi="Times New Roman" w:cs="Times New Roman"/>
          <w:rtl/>
        </w:rPr>
      </w:pPr>
    </w:p>
    <w:p w14:paraId="74181061" w14:textId="5A3946DB" w:rsidR="005714A0" w:rsidRDefault="005714A0" w:rsidP="00B50681">
      <w:pPr>
        <w:spacing w:line="360" w:lineRule="auto"/>
        <w:jc w:val="both"/>
        <w:rPr>
          <w:rFonts w:ascii="Times New Roman" w:hAnsi="Times New Roman" w:cs="Times New Roman"/>
          <w:rtl/>
        </w:rPr>
      </w:pPr>
    </w:p>
    <w:p w14:paraId="626035DE" w14:textId="77777777" w:rsidR="005714A0" w:rsidRPr="009E2F79" w:rsidRDefault="005714A0" w:rsidP="00B50681">
      <w:pPr>
        <w:spacing w:line="360" w:lineRule="auto"/>
        <w:jc w:val="both"/>
        <w:rPr>
          <w:rFonts w:ascii="Times New Roman" w:hAnsi="Times New Roman" w:cs="Times New Roman"/>
          <w:rtl/>
        </w:rPr>
      </w:pPr>
    </w:p>
    <w:p w14:paraId="4A45F4F1" w14:textId="77777777" w:rsidR="00B50681" w:rsidRPr="009E2F79" w:rsidRDefault="00B50681" w:rsidP="00B50681">
      <w:pPr>
        <w:spacing w:line="360" w:lineRule="auto"/>
        <w:jc w:val="both"/>
        <w:rPr>
          <w:rFonts w:ascii="Times New Roman" w:hAnsi="Times New Roman" w:cs="Times New Roman"/>
          <w:b/>
          <w:bCs/>
          <w:szCs w:val="28"/>
          <w:u w:val="single"/>
          <w:rtl/>
        </w:rPr>
      </w:pPr>
    </w:p>
    <w:p w14:paraId="78D28C07" w14:textId="1C46F2A8" w:rsidR="00B50681" w:rsidRDefault="00B50681" w:rsidP="00B50681">
      <w:pPr>
        <w:spacing w:line="360" w:lineRule="auto"/>
        <w:rPr>
          <w:rFonts w:ascii="Times New Roman" w:hAnsi="Times New Roman" w:cs="Times New Roman"/>
          <w:b/>
          <w:bCs/>
          <w:sz w:val="28"/>
          <w:szCs w:val="28"/>
          <w:u w:val="single"/>
          <w:rtl/>
        </w:rPr>
      </w:pPr>
      <w:r w:rsidRPr="009E2F79">
        <w:rPr>
          <w:rFonts w:ascii="Times New Roman" w:hAnsi="Times New Roman" w:cs="Times New Roman"/>
          <w:b/>
          <w:bCs/>
          <w:sz w:val="40"/>
          <w:szCs w:val="40"/>
          <w:u w:val="single"/>
          <w:rtl/>
        </w:rPr>
        <w:t>המדיניות הנאצית נגד יהודי גרמניה בשנים  1933-1938</w:t>
      </w:r>
      <w:r w:rsidRPr="009E2F79">
        <w:rPr>
          <w:rFonts w:ascii="Times New Roman" w:hAnsi="Times New Roman" w:cs="Times New Roman"/>
          <w:b/>
          <w:bCs/>
          <w:sz w:val="28"/>
          <w:szCs w:val="28"/>
          <w:u w:val="single"/>
          <w:rtl/>
        </w:rPr>
        <w:t xml:space="preserve"> </w:t>
      </w:r>
    </w:p>
    <w:p w14:paraId="7904AFCF" w14:textId="2D979FB5" w:rsidR="005714A0" w:rsidRPr="005714A0" w:rsidRDefault="005714A0" w:rsidP="005714A0">
      <w:pPr>
        <w:spacing w:line="360" w:lineRule="auto"/>
        <w:jc w:val="both"/>
        <w:rPr>
          <w:rFonts w:ascii="Times New Roman" w:hAnsi="Times New Roman" w:cs="Times New Roman"/>
          <w:b/>
          <w:bCs/>
          <w:sz w:val="24"/>
          <w:szCs w:val="24"/>
          <w:rtl/>
        </w:rPr>
      </w:pPr>
      <w:r w:rsidRPr="005714A0">
        <w:rPr>
          <w:rFonts w:ascii="Times New Roman" w:hAnsi="Times New Roman" w:cs="Times New Roman" w:hint="cs"/>
          <w:b/>
          <w:bCs/>
          <w:sz w:val="24"/>
          <w:szCs w:val="24"/>
          <w:u w:val="single"/>
          <w:rtl/>
        </w:rPr>
        <w:t>מטרות המדיניות כלפי יהודי גרמניה:</w:t>
      </w:r>
      <w:r>
        <w:rPr>
          <w:rFonts w:ascii="Times New Roman" w:hAnsi="Times New Roman" w:cs="Times New Roman" w:hint="cs"/>
          <w:sz w:val="24"/>
          <w:szCs w:val="24"/>
          <w:rtl/>
        </w:rPr>
        <w:t xml:space="preserve"> </w:t>
      </w:r>
      <w:r w:rsidRPr="009E2F79">
        <w:rPr>
          <w:rFonts w:ascii="Times New Roman" w:hAnsi="Times New Roman" w:cs="Times New Roman"/>
          <w:sz w:val="24"/>
          <w:szCs w:val="24"/>
          <w:rtl/>
        </w:rPr>
        <w:t>מייד עם עליית הנאצים לשלטון ב-1933 הם ממשיכים את מסע התעמולה נגד היהודים, הפעם כמדיניות ממשלתית ובאמצעות כוחות המפלגה. הפעולות נגד היהודים באו בכדי להרחיק אותם מאורח חייהם הקודם</w:t>
      </w:r>
      <w:r>
        <w:rPr>
          <w:rFonts w:ascii="Times New Roman" w:hAnsi="Times New Roman" w:cs="Times New Roman" w:hint="cs"/>
          <w:sz w:val="24"/>
          <w:szCs w:val="24"/>
          <w:rtl/>
        </w:rPr>
        <w:t xml:space="preserve"> </w:t>
      </w:r>
      <w:r w:rsidRPr="009E2F79">
        <w:rPr>
          <w:rFonts w:ascii="Times New Roman" w:hAnsi="Times New Roman" w:cs="Times New Roman"/>
          <w:sz w:val="24"/>
          <w:szCs w:val="24"/>
          <w:rtl/>
        </w:rPr>
        <w:t xml:space="preserve"> לבודדם מן החברה הגרמנית, לנשלם מרכושם </w:t>
      </w:r>
      <w:r>
        <w:rPr>
          <w:rFonts w:ascii="Times New Roman" w:hAnsi="Times New Roman" w:cs="Times New Roman" w:hint="cs"/>
          <w:sz w:val="24"/>
          <w:szCs w:val="24"/>
          <w:rtl/>
        </w:rPr>
        <w:t xml:space="preserve">ופרנסתם </w:t>
      </w:r>
      <w:r w:rsidRPr="009E2F79">
        <w:rPr>
          <w:rFonts w:ascii="Times New Roman" w:hAnsi="Times New Roman" w:cs="Times New Roman"/>
          <w:sz w:val="24"/>
          <w:szCs w:val="24"/>
          <w:rtl/>
        </w:rPr>
        <w:t>(ולהעבירו לידיים אריות) ולעודדם להגר מגרמניה. המדיניות הנאצית כלפי היהודים הינה הדרגתית, עם שינוי לרעה ביחס ליהודים ככל שהנאצים מבססים את כוחם בגרמניה ובעולם.</w:t>
      </w:r>
      <w:r>
        <w:rPr>
          <w:rFonts w:ascii="Times New Roman" w:hAnsi="Times New Roman" w:cs="Times New Roman" w:hint="cs"/>
          <w:sz w:val="24"/>
          <w:szCs w:val="24"/>
          <w:rtl/>
        </w:rPr>
        <w:t xml:space="preserve"> בקיצור:  </w:t>
      </w:r>
      <w:r w:rsidRPr="005714A0">
        <w:rPr>
          <w:rFonts w:ascii="Times New Roman" w:hAnsi="Times New Roman" w:cs="Times New Roman" w:hint="cs"/>
          <w:b/>
          <w:bCs/>
          <w:sz w:val="24"/>
          <w:szCs w:val="24"/>
          <w:rtl/>
        </w:rPr>
        <w:t>נ.  ב.  לה!  נישול כלכלי, בידוד חברתי, להוציאם מגרמניה בדרך חוקית</w:t>
      </w:r>
    </w:p>
    <w:p w14:paraId="68D7E9FA" w14:textId="77777777" w:rsidR="005714A0" w:rsidRDefault="005714A0" w:rsidP="00B50681">
      <w:pPr>
        <w:spacing w:line="360" w:lineRule="auto"/>
        <w:rPr>
          <w:rFonts w:ascii="Times New Roman" w:hAnsi="Times New Roman" w:cs="Times New Roman"/>
          <w:b/>
          <w:bCs/>
          <w:sz w:val="28"/>
          <w:szCs w:val="28"/>
          <w:u w:val="single"/>
          <w:rtl/>
        </w:rPr>
      </w:pPr>
    </w:p>
    <w:p w14:paraId="42508472" w14:textId="374CF385" w:rsidR="005714A0" w:rsidRDefault="005714A0" w:rsidP="005714A0">
      <w:pPr>
        <w:spacing w:line="360" w:lineRule="auto"/>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הצעדים/ פעולות ליישום המטרות בין השנים 33-39</w:t>
      </w:r>
    </w:p>
    <w:p w14:paraId="788F25CE" w14:textId="2CD6AA50" w:rsidR="005714A0" w:rsidRPr="005714A0" w:rsidRDefault="005714A0" w:rsidP="005714A0">
      <w:pPr>
        <w:spacing w:line="360" w:lineRule="auto"/>
        <w:jc w:val="both"/>
        <w:rPr>
          <w:rFonts w:ascii="Times New Roman" w:hAnsi="Times New Roman" w:cs="Times New Roman"/>
          <w:sz w:val="24"/>
          <w:szCs w:val="24"/>
          <w:u w:val="single"/>
          <w:rtl/>
        </w:rPr>
      </w:pPr>
      <w:r>
        <w:rPr>
          <w:rFonts w:ascii="Times New Roman" w:hAnsi="Times New Roman" w:cs="Times New Roman" w:hint="cs"/>
          <w:b/>
          <w:bCs/>
          <w:sz w:val="24"/>
          <w:szCs w:val="24"/>
          <w:u w:val="single"/>
          <w:rtl/>
        </w:rPr>
        <w:t xml:space="preserve">יום החרם- </w:t>
      </w:r>
      <w:r w:rsidRPr="005714A0">
        <w:rPr>
          <w:rFonts w:ascii="Times New Roman" w:hAnsi="Times New Roman" w:cs="Times New Roman"/>
          <w:b/>
          <w:bCs/>
          <w:sz w:val="24"/>
          <w:szCs w:val="24"/>
          <w:u w:val="single"/>
          <w:rtl/>
        </w:rPr>
        <w:t>חרם על בתי עסק יהודיים</w:t>
      </w:r>
      <w:r w:rsidRPr="005714A0">
        <w:rPr>
          <w:rFonts w:ascii="Times New Roman" w:hAnsi="Times New Roman" w:cs="Times New Roman"/>
          <w:sz w:val="24"/>
          <w:szCs w:val="24"/>
          <w:u w:val="single"/>
          <w:rtl/>
        </w:rPr>
        <w:t xml:space="preserve"> </w:t>
      </w:r>
    </w:p>
    <w:p w14:paraId="26AA5702" w14:textId="77777777" w:rsidR="005714A0" w:rsidRDefault="005714A0" w:rsidP="005714A0">
      <w:pPr>
        <w:spacing w:line="360" w:lineRule="auto"/>
        <w:jc w:val="both"/>
        <w:rPr>
          <w:rFonts w:ascii="Times New Roman" w:hAnsi="Times New Roman" w:cs="Times New Roman"/>
          <w:rtl/>
        </w:rPr>
      </w:pPr>
      <w:r w:rsidRPr="009E2F79">
        <w:rPr>
          <w:rFonts w:ascii="Times New Roman" w:hAnsi="Times New Roman" w:cs="Times New Roman"/>
          <w:rtl/>
        </w:rPr>
        <w:t>ב-1933 הוכרז חרם בן יום אחד על בתי עסק של יהודים, במהלכו אנשי ה</w:t>
      </w:r>
      <w:r w:rsidRPr="009E2F79">
        <w:rPr>
          <w:rFonts w:ascii="Times New Roman" w:hAnsi="Times New Roman" w:cs="Times New Roman"/>
        </w:rPr>
        <w:t>A.-</w:t>
      </w:r>
      <w:r w:rsidRPr="009E2F79">
        <w:rPr>
          <w:rFonts w:ascii="Times New Roman" w:hAnsi="Times New Roman" w:cs="Times New Roman"/>
          <w:rtl/>
        </w:rPr>
        <w:t>.</w:t>
      </w:r>
      <w:r w:rsidRPr="009E2F79">
        <w:rPr>
          <w:rFonts w:ascii="Times New Roman" w:hAnsi="Times New Roman" w:cs="Times New Roman"/>
        </w:rPr>
        <w:t>S</w:t>
      </w:r>
      <w:r w:rsidRPr="009E2F79">
        <w:rPr>
          <w:rFonts w:ascii="Times New Roman" w:hAnsi="Times New Roman" w:cs="Times New Roman"/>
          <w:rtl/>
        </w:rPr>
        <w:t xml:space="preserve"> עמדו מחוץ לחנויות שעליהן נכתב כי הן שייכות ליהודים ובקשו למנוע מהגרמנים להיכנס אליהם. החרם עורר תגובות קשות בעולם ולכן הופסק באופן רשמי אך באופן לא מאורגן הוא נמשך במקומות רבים.</w:t>
      </w:r>
    </w:p>
    <w:p w14:paraId="2F08B3E5" w14:textId="10B64BA2" w:rsidR="005714A0" w:rsidRDefault="005714A0" w:rsidP="00B50681">
      <w:pPr>
        <w:spacing w:line="360" w:lineRule="auto"/>
        <w:rPr>
          <w:rFonts w:ascii="Times New Roman" w:hAnsi="Times New Roman" w:cs="Times New Roman"/>
          <w:b/>
          <w:bCs/>
          <w:sz w:val="28"/>
          <w:szCs w:val="28"/>
          <w:u w:val="single"/>
          <w:rtl/>
        </w:rPr>
      </w:pPr>
      <w:r>
        <w:rPr>
          <w:rFonts w:ascii="Times New Roman" w:hAnsi="Times New Roman" w:cs="Times New Roman" w:hint="cs"/>
          <w:b/>
          <w:bCs/>
          <w:sz w:val="28"/>
          <w:szCs w:val="28"/>
          <w:u w:val="single"/>
          <w:rtl/>
        </w:rPr>
        <w:t>שריפת ספרים- [ פירוט למעלה] מכוון בין היתר נגד יהודים אבל לא רק כלפיהם!</w:t>
      </w:r>
    </w:p>
    <w:p w14:paraId="4052D783" w14:textId="57B0A722" w:rsidR="00B6532C" w:rsidRDefault="00B6532C" w:rsidP="00B50681">
      <w:pPr>
        <w:spacing w:line="360" w:lineRule="auto"/>
        <w:rPr>
          <w:rFonts w:ascii="Times New Roman" w:hAnsi="Times New Roman" w:cs="Times New Roman"/>
          <w:b/>
          <w:bCs/>
          <w:sz w:val="28"/>
          <w:szCs w:val="28"/>
          <w:u w:val="single"/>
          <w:rtl/>
        </w:rPr>
      </w:pPr>
      <w:r>
        <w:rPr>
          <w:rFonts w:ascii="Times New Roman" w:hAnsi="Times New Roman" w:cs="Times New Roman" w:hint="cs"/>
          <w:b/>
          <w:bCs/>
          <w:sz w:val="28"/>
          <w:szCs w:val="28"/>
          <w:u w:val="single"/>
          <w:rtl/>
        </w:rPr>
        <w:t>חוק הפקידות (פירוט למעלה)</w:t>
      </w:r>
    </w:p>
    <w:p w14:paraId="452296E1" w14:textId="77777777" w:rsidR="00B50681" w:rsidRPr="009E2F79" w:rsidRDefault="00B50681" w:rsidP="00B50681">
      <w:pPr>
        <w:spacing w:line="360" w:lineRule="auto"/>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חוקי נירנברג, ספטמבר 1935</w:t>
      </w:r>
    </w:p>
    <w:p w14:paraId="6DD3FCF6"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בכינוס של המפלגה הנאצית בעיר נירנברג  בספטמבר 1935, מתקבלים חוקים המנדים את היהודים מן החברה הגרמנית:</w:t>
      </w:r>
    </w:p>
    <w:p w14:paraId="789C6CB7" w14:textId="7D1DFF2D"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 </w:t>
      </w:r>
      <w:r w:rsidRPr="009E2F79">
        <w:rPr>
          <w:rFonts w:ascii="Times New Roman" w:hAnsi="Times New Roman" w:cs="Times New Roman"/>
          <w:b/>
          <w:bCs/>
          <w:sz w:val="24"/>
          <w:szCs w:val="24"/>
          <w:rtl/>
        </w:rPr>
        <w:t>חוק האזרחות</w:t>
      </w:r>
      <w:r w:rsidRPr="009E2F79">
        <w:rPr>
          <w:rFonts w:ascii="Times New Roman" w:hAnsi="Times New Roman" w:cs="Times New Roman"/>
          <w:sz w:val="24"/>
          <w:szCs w:val="24"/>
          <w:rtl/>
        </w:rPr>
        <w:t xml:space="preserve">: רק גרמנים בעלי דם גרמני יוכרו כאזרחי הרייך. כך הופכים היהודים לנתינים נחותים, חסרי זכויות והגנה, ללא זכות הצבעה. </w:t>
      </w:r>
      <w:r w:rsidR="005714A0">
        <w:rPr>
          <w:rFonts w:ascii="Times New Roman" w:hAnsi="Times New Roman" w:cs="Times New Roman" w:hint="cs"/>
          <w:sz w:val="24"/>
          <w:szCs w:val="24"/>
          <w:rtl/>
        </w:rPr>
        <w:t xml:space="preserve">תקנה לחוק זה: </w:t>
      </w:r>
      <w:r w:rsidR="00F52B4F">
        <w:rPr>
          <w:rFonts w:ascii="Times New Roman" w:hAnsi="Times New Roman" w:cs="Times New Roman" w:hint="cs"/>
          <w:sz w:val="24"/>
          <w:szCs w:val="24"/>
          <w:rtl/>
        </w:rPr>
        <w:t xml:space="preserve">מיהו יהודי? </w:t>
      </w:r>
      <w:r w:rsidRPr="009E2F79">
        <w:rPr>
          <w:rFonts w:ascii="Times New Roman" w:hAnsi="Times New Roman" w:cs="Times New Roman"/>
          <w:sz w:val="24"/>
          <w:szCs w:val="24"/>
          <w:rtl/>
        </w:rPr>
        <w:t>מוגדר כי יהודי הוא מי ששלושה מסביו יהודיים. לגבי בני התערובת, מי שיש להם שני סבים יהודיים, יבוא לידי ביטוי הקשר לקהילה היהודית ונישואין ליהודי, כלומר בן תערובת כזה יוכר כיהודי.</w:t>
      </w:r>
    </w:p>
    <w:p w14:paraId="2403925B" w14:textId="7DDF1CD8"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 </w:t>
      </w:r>
      <w:r w:rsidRPr="009E2F79">
        <w:rPr>
          <w:rFonts w:ascii="Times New Roman" w:hAnsi="Times New Roman" w:cs="Times New Roman"/>
          <w:b/>
          <w:bCs/>
          <w:sz w:val="24"/>
          <w:szCs w:val="24"/>
          <w:rtl/>
        </w:rPr>
        <w:t>החוק להגנת הדם והכבוד הגרמני</w:t>
      </w:r>
      <w:r w:rsidRPr="009E2F79">
        <w:rPr>
          <w:rFonts w:ascii="Times New Roman" w:hAnsi="Times New Roman" w:cs="Times New Roman"/>
          <w:sz w:val="24"/>
          <w:szCs w:val="24"/>
          <w:rtl/>
        </w:rPr>
        <w:t xml:space="preserve">: איסור נישואין או יחסי מין בין יהודים לארים, איסור העסקת אישה גרמניה </w:t>
      </w:r>
      <w:r w:rsidR="00F52B4F">
        <w:rPr>
          <w:rFonts w:ascii="Times New Roman" w:hAnsi="Times New Roman" w:cs="Times New Roman" w:hint="cs"/>
          <w:sz w:val="24"/>
          <w:szCs w:val="24"/>
          <w:rtl/>
        </w:rPr>
        <w:t xml:space="preserve">מתחת לגיל </w:t>
      </w:r>
      <w:r w:rsidRPr="009E2F79">
        <w:rPr>
          <w:rFonts w:ascii="Times New Roman" w:hAnsi="Times New Roman" w:cs="Times New Roman"/>
          <w:sz w:val="24"/>
          <w:szCs w:val="24"/>
          <w:rtl/>
        </w:rPr>
        <w:t>45 ע"י יהודי (כדי למנוע ניצול מיני והולדת ילדים מעורבים) ואיסור על הנפת דגל הרייך וסמלי גרמניה ע"י יהודי.</w:t>
      </w:r>
    </w:p>
    <w:p w14:paraId="77C792DA" w14:textId="77777777" w:rsidR="00F52B4F"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 xml:space="preserve">משמעותם של חוקי נירנברג – </w:t>
      </w:r>
    </w:p>
    <w:p w14:paraId="22E3F2DA" w14:textId="77777777" w:rsidR="00F52B4F" w:rsidRDefault="00B50681" w:rsidP="00F52B4F">
      <w:pPr>
        <w:pStyle w:val="a3"/>
        <w:numPr>
          <w:ilvl w:val="0"/>
          <w:numId w:val="38"/>
        </w:numPr>
        <w:spacing w:line="360" w:lineRule="auto"/>
        <w:jc w:val="both"/>
        <w:rPr>
          <w:rFonts w:ascii="Times New Roman" w:hAnsi="Times New Roman" w:cs="Times New Roman"/>
          <w:sz w:val="24"/>
          <w:szCs w:val="24"/>
        </w:rPr>
      </w:pPr>
      <w:r w:rsidRPr="00F52B4F">
        <w:rPr>
          <w:rFonts w:ascii="Times New Roman" w:hAnsi="Times New Roman" w:cs="Times New Roman"/>
          <w:sz w:val="24"/>
          <w:szCs w:val="24"/>
          <w:rtl/>
        </w:rPr>
        <w:t xml:space="preserve">חוקי נירנברג הפכו את </w:t>
      </w:r>
      <w:r w:rsidR="00F52B4F" w:rsidRPr="00F52B4F">
        <w:rPr>
          <w:rFonts w:ascii="Times New Roman" w:hAnsi="Times New Roman" w:cs="Times New Roman" w:hint="cs"/>
          <w:sz w:val="24"/>
          <w:szCs w:val="24"/>
          <w:rtl/>
        </w:rPr>
        <w:t>תורת הגזע מרעיון אידאולוגי של מצע המפלגה הנאצית לחוק במדינה</w:t>
      </w:r>
      <w:r w:rsidRPr="00F52B4F">
        <w:rPr>
          <w:rFonts w:ascii="Times New Roman" w:hAnsi="Times New Roman" w:cs="Times New Roman"/>
          <w:sz w:val="24"/>
          <w:szCs w:val="24"/>
          <w:rtl/>
        </w:rPr>
        <w:t xml:space="preserve">, ובהם נקבע מי אזרח במדינה הנאצית ומי לא. </w:t>
      </w:r>
    </w:p>
    <w:p w14:paraId="0A26DE17" w14:textId="77777777" w:rsidR="00F52B4F" w:rsidRPr="00F52B4F" w:rsidRDefault="00B50681" w:rsidP="00F52B4F">
      <w:pPr>
        <w:pStyle w:val="a3"/>
        <w:numPr>
          <w:ilvl w:val="0"/>
          <w:numId w:val="38"/>
        </w:numPr>
        <w:spacing w:line="360" w:lineRule="auto"/>
        <w:jc w:val="both"/>
        <w:rPr>
          <w:rFonts w:ascii="Times New Roman" w:hAnsi="Times New Roman" w:cs="Times New Roman"/>
          <w:sz w:val="24"/>
          <w:szCs w:val="24"/>
          <w:rtl/>
        </w:rPr>
      </w:pPr>
      <w:r w:rsidRPr="00F52B4F">
        <w:rPr>
          <w:rFonts w:ascii="Times New Roman" w:hAnsi="Times New Roman" w:cs="Times New Roman"/>
          <w:sz w:val="24"/>
          <w:szCs w:val="24"/>
          <w:rtl/>
        </w:rPr>
        <w:t xml:space="preserve">חוקי נירנברג שללו מן היהודים את זכויות האזרח </w:t>
      </w:r>
      <w:proofErr w:type="spellStart"/>
      <w:r w:rsidRPr="00F52B4F">
        <w:rPr>
          <w:rFonts w:ascii="Times New Roman" w:hAnsi="Times New Roman" w:cs="Times New Roman"/>
          <w:sz w:val="24"/>
          <w:szCs w:val="24"/>
          <w:rtl/>
        </w:rPr>
        <w:t>והשיוויון</w:t>
      </w:r>
      <w:proofErr w:type="spellEnd"/>
      <w:r w:rsidRPr="00F52B4F">
        <w:rPr>
          <w:rFonts w:ascii="Times New Roman" w:hAnsi="Times New Roman" w:cs="Times New Roman"/>
          <w:sz w:val="24"/>
          <w:szCs w:val="24"/>
          <w:rtl/>
        </w:rPr>
        <w:t xml:space="preserve"> מהם נהנו מאז הקמת גרמניה</w:t>
      </w:r>
      <w:r w:rsidR="00F52B4F" w:rsidRPr="00F52B4F">
        <w:rPr>
          <w:rFonts w:ascii="Times New Roman" w:hAnsi="Times New Roman" w:cs="Times New Roman" w:hint="cs"/>
          <w:sz w:val="24"/>
          <w:szCs w:val="24"/>
          <w:rtl/>
        </w:rPr>
        <w:t>, הם הפכו לנתינים ללא זכויות.</w:t>
      </w:r>
      <w:r w:rsidRPr="00F52B4F">
        <w:rPr>
          <w:rFonts w:ascii="Times New Roman" w:hAnsi="Times New Roman" w:cs="Times New Roman"/>
          <w:sz w:val="24"/>
          <w:szCs w:val="24"/>
          <w:rtl/>
        </w:rPr>
        <w:t xml:space="preserve"> </w:t>
      </w:r>
      <w:r w:rsidR="00F52B4F" w:rsidRPr="00F52B4F">
        <w:rPr>
          <w:rFonts w:ascii="Times New Roman" w:hAnsi="Times New Roman" w:cs="Times New Roman" w:hint="cs"/>
          <w:sz w:val="24"/>
          <w:szCs w:val="24"/>
          <w:rtl/>
        </w:rPr>
        <w:t xml:space="preserve"> </w:t>
      </w:r>
    </w:p>
    <w:p w14:paraId="381279DC" w14:textId="7F883917" w:rsidR="00B50681" w:rsidRPr="00F52B4F" w:rsidRDefault="00F52B4F" w:rsidP="00F52B4F">
      <w:pPr>
        <w:pStyle w:val="a3"/>
        <w:numPr>
          <w:ilvl w:val="0"/>
          <w:numId w:val="38"/>
        </w:numPr>
        <w:spacing w:line="360" w:lineRule="auto"/>
        <w:jc w:val="both"/>
        <w:rPr>
          <w:rFonts w:ascii="Times New Roman" w:hAnsi="Times New Roman" w:cs="Times New Roman"/>
          <w:sz w:val="24"/>
          <w:szCs w:val="24"/>
          <w:rtl/>
        </w:rPr>
      </w:pPr>
      <w:r w:rsidRPr="00F52B4F">
        <w:rPr>
          <w:rFonts w:ascii="Times New Roman" w:hAnsi="Times New Roman" w:cs="Times New Roman" w:hint="cs"/>
          <w:sz w:val="24"/>
          <w:szCs w:val="24"/>
          <w:rtl/>
        </w:rPr>
        <w:t xml:space="preserve">החוקים </w:t>
      </w:r>
      <w:r w:rsidR="00B50681" w:rsidRPr="00F52B4F">
        <w:rPr>
          <w:rFonts w:ascii="Times New Roman" w:hAnsi="Times New Roman" w:cs="Times New Roman"/>
          <w:sz w:val="24"/>
          <w:szCs w:val="24"/>
          <w:rtl/>
        </w:rPr>
        <w:t>הפרידו בי</w:t>
      </w:r>
      <w:r>
        <w:rPr>
          <w:rFonts w:ascii="Times New Roman" w:hAnsi="Times New Roman" w:cs="Times New Roman" w:hint="cs"/>
          <w:sz w:val="24"/>
          <w:szCs w:val="24"/>
          <w:rtl/>
        </w:rPr>
        <w:t>ן היהודים</w:t>
      </w:r>
      <w:r w:rsidR="00B50681" w:rsidRPr="00F52B4F">
        <w:rPr>
          <w:rFonts w:ascii="Times New Roman" w:hAnsi="Times New Roman" w:cs="Times New Roman"/>
          <w:sz w:val="24"/>
          <w:szCs w:val="24"/>
          <w:rtl/>
        </w:rPr>
        <w:t xml:space="preserve"> לבין יתר הגרמנים, לא רק מבחינה משפטית, אלא גם מבחינה חברתית וביולוגית</w:t>
      </w:r>
      <w:r w:rsidRPr="00F52B4F">
        <w:rPr>
          <w:rFonts w:ascii="Times New Roman" w:hAnsi="Times New Roman" w:cs="Times New Roman" w:hint="cs"/>
          <w:sz w:val="24"/>
          <w:szCs w:val="24"/>
          <w:rtl/>
        </w:rPr>
        <w:t xml:space="preserve"> ונתנו לגיטימציה לאפלייתם</w:t>
      </w:r>
      <w:r w:rsidR="00B50681" w:rsidRPr="00F52B4F">
        <w:rPr>
          <w:rFonts w:ascii="Times New Roman" w:hAnsi="Times New Roman" w:cs="Times New Roman"/>
          <w:sz w:val="24"/>
          <w:szCs w:val="24"/>
          <w:rtl/>
        </w:rPr>
        <w:t xml:space="preserve">. היהודים סומנו כתת-גזע הנושא בחובו איום וסכנה עבור המשך קיומו הפיזי והרוחני של הגזע הארי. </w:t>
      </w:r>
    </w:p>
    <w:p w14:paraId="39B64C7C" w14:textId="3AED56F6" w:rsidR="00B50681" w:rsidRPr="009E2F79" w:rsidRDefault="00F52B4F" w:rsidP="00B50681">
      <w:pPr>
        <w:spacing w:line="360" w:lineRule="auto"/>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1936-1937- רגיעה יחסית במדיניות כלפי היהודים בגלל האולימפיאדה שהתקיימה בגרמניה.</w:t>
      </w:r>
    </w:p>
    <w:p w14:paraId="21A10AD0" w14:textId="77777777" w:rsidR="00B50681" w:rsidRPr="009E2F79" w:rsidRDefault="00B50681" w:rsidP="00B50681">
      <w:pPr>
        <w:spacing w:line="360" w:lineRule="auto"/>
        <w:jc w:val="both"/>
        <w:rPr>
          <w:rFonts w:ascii="Times New Roman" w:hAnsi="Times New Roman" w:cs="Times New Roman"/>
          <w:b/>
          <w:bCs/>
          <w:sz w:val="24"/>
          <w:szCs w:val="24"/>
          <w:u w:val="single"/>
          <w:rtl/>
        </w:rPr>
      </w:pPr>
    </w:p>
    <w:p w14:paraId="3A289844" w14:textId="3712EA59" w:rsidR="00B50681" w:rsidRPr="009E2F79" w:rsidRDefault="005714A0" w:rsidP="00B50681">
      <w:pPr>
        <w:spacing w:line="360" w:lineRule="auto"/>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שנת 1938 כשנת מפנה במדיניות נגד היהודים:</w:t>
      </w:r>
    </w:p>
    <w:p w14:paraId="42664637"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בעקבות התחזקות גרמניה, התבססות המפלגה הנאצית בשלטון וחוסר התגובה של העולם יכול היטלר לפנות לאלימות שמטרתה להיפטר מהיהודים ולפגוע בהם. בשלב זה יש סדרת פגיעות ביהודים:</w:t>
      </w:r>
    </w:p>
    <w:p w14:paraId="68A079D4"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w:t>
      </w:r>
      <w:r w:rsidRPr="00AE1F3B">
        <w:rPr>
          <w:rFonts w:ascii="Times New Roman" w:hAnsi="Times New Roman" w:cs="Times New Roman"/>
          <w:b/>
          <w:bCs/>
          <w:sz w:val="24"/>
          <w:szCs w:val="24"/>
          <w:rtl/>
        </w:rPr>
        <w:t xml:space="preserve"> </w:t>
      </w:r>
      <w:proofErr w:type="spellStart"/>
      <w:r w:rsidRPr="005714A0">
        <w:rPr>
          <w:rFonts w:ascii="Times New Roman" w:hAnsi="Times New Roman" w:cs="Times New Roman"/>
          <w:b/>
          <w:bCs/>
          <w:sz w:val="24"/>
          <w:szCs w:val="24"/>
          <w:u w:val="single"/>
          <w:rtl/>
        </w:rPr>
        <w:t>אריזציה</w:t>
      </w:r>
      <w:proofErr w:type="spellEnd"/>
      <w:r w:rsidRPr="00AE1F3B">
        <w:rPr>
          <w:rFonts w:ascii="Times New Roman" w:hAnsi="Times New Roman" w:cs="Times New Roman"/>
          <w:b/>
          <w:bCs/>
          <w:sz w:val="24"/>
          <w:szCs w:val="24"/>
          <w:rtl/>
        </w:rPr>
        <w:t xml:space="preserve"> </w:t>
      </w:r>
      <w:r w:rsidRPr="009E2F79">
        <w:rPr>
          <w:rFonts w:ascii="Times New Roman" w:hAnsi="Times New Roman" w:cs="Times New Roman"/>
          <w:sz w:val="24"/>
          <w:szCs w:val="24"/>
          <w:rtl/>
        </w:rPr>
        <w:t>- החרמת רכוש יהודי, העברתו ל"ארים" או למדינה.</w:t>
      </w:r>
    </w:p>
    <w:p w14:paraId="6F6EAFA7"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 </w:t>
      </w:r>
      <w:r w:rsidR="00AE1F3B" w:rsidRPr="005714A0">
        <w:rPr>
          <w:rFonts w:ascii="Times New Roman" w:hAnsi="Times New Roman" w:cs="Times New Roman" w:hint="cs"/>
          <w:b/>
          <w:bCs/>
          <w:sz w:val="24"/>
          <w:szCs w:val="24"/>
          <w:u w:val="single"/>
          <w:rtl/>
        </w:rPr>
        <w:t>סימון</w:t>
      </w:r>
      <w:r w:rsidR="00AE1F3B" w:rsidRPr="00AE1F3B">
        <w:rPr>
          <w:rFonts w:ascii="Times New Roman" w:hAnsi="Times New Roman" w:cs="Times New Roman" w:hint="cs"/>
          <w:b/>
          <w:bCs/>
          <w:sz w:val="24"/>
          <w:szCs w:val="24"/>
          <w:rtl/>
        </w:rPr>
        <w:t xml:space="preserve"> -</w:t>
      </w:r>
      <w:r w:rsidR="00AE1F3B">
        <w:rPr>
          <w:rFonts w:ascii="Times New Roman" w:hAnsi="Times New Roman" w:cs="Times New Roman" w:hint="cs"/>
          <w:sz w:val="24"/>
          <w:szCs w:val="24"/>
          <w:rtl/>
        </w:rPr>
        <w:t xml:space="preserve"> </w:t>
      </w:r>
      <w:r w:rsidRPr="009E2F79">
        <w:rPr>
          <w:rFonts w:ascii="Times New Roman" w:hAnsi="Times New Roman" w:cs="Times New Roman"/>
          <w:sz w:val="24"/>
          <w:szCs w:val="24"/>
          <w:rtl/>
        </w:rPr>
        <w:t>הוספת השמות ישראל לגברים ושרה לנשים, איסור על מתן שמות גרמניים ליהודים, וחיוב כל היהודים להוסיף את האות</w:t>
      </w:r>
      <w:r w:rsidRPr="009E2F79">
        <w:rPr>
          <w:rFonts w:ascii="Times New Roman" w:hAnsi="Times New Roman" w:cs="Times New Roman"/>
          <w:sz w:val="24"/>
          <w:szCs w:val="24"/>
        </w:rPr>
        <w:t xml:space="preserve">J </w:t>
      </w:r>
      <w:r w:rsidRPr="009E2F79">
        <w:rPr>
          <w:rFonts w:ascii="Times New Roman" w:hAnsi="Times New Roman" w:cs="Times New Roman"/>
          <w:sz w:val="24"/>
          <w:szCs w:val="24"/>
          <w:rtl/>
        </w:rPr>
        <w:t xml:space="preserve"> לדרכון לצורך זיהוי.</w:t>
      </w:r>
    </w:p>
    <w:p w14:paraId="04557A41"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lastRenderedPageBreak/>
        <w:t xml:space="preserve">* </w:t>
      </w:r>
      <w:r w:rsidRPr="005714A0">
        <w:rPr>
          <w:rFonts w:ascii="Times New Roman" w:hAnsi="Times New Roman" w:cs="Times New Roman"/>
          <w:b/>
          <w:bCs/>
          <w:sz w:val="24"/>
          <w:szCs w:val="24"/>
          <w:u w:val="single"/>
          <w:rtl/>
        </w:rPr>
        <w:t xml:space="preserve">גירוש </w:t>
      </w:r>
      <w:proofErr w:type="spellStart"/>
      <w:r w:rsidRPr="005714A0">
        <w:rPr>
          <w:rFonts w:ascii="Times New Roman" w:hAnsi="Times New Roman" w:cs="Times New Roman"/>
          <w:b/>
          <w:bCs/>
          <w:sz w:val="24"/>
          <w:szCs w:val="24"/>
          <w:u w:val="single"/>
          <w:rtl/>
        </w:rPr>
        <w:t>זבונשין</w:t>
      </w:r>
      <w:proofErr w:type="spellEnd"/>
      <w:r w:rsidRPr="009E2F79">
        <w:rPr>
          <w:rFonts w:ascii="Times New Roman" w:hAnsi="Times New Roman" w:cs="Times New Roman"/>
          <w:sz w:val="24"/>
          <w:szCs w:val="24"/>
          <w:rtl/>
        </w:rPr>
        <w:t xml:space="preserve"> - גירוש פליטים יהודים בחזרה לפולין. גרמניה גרשה חלק מהיהודים בעלי אזרחות פולנית שחיו בגרמניה. המגורשים נתקעו באזור הגבול ורבים מהם מתו בשל התנאים.</w:t>
      </w:r>
    </w:p>
    <w:p w14:paraId="5E3FC855" w14:textId="630CD3D8"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sz w:val="24"/>
          <w:szCs w:val="24"/>
          <w:rtl/>
        </w:rPr>
        <w:t xml:space="preserve"> </w:t>
      </w:r>
      <w:r w:rsidRPr="005714A0">
        <w:rPr>
          <w:rFonts w:ascii="Times New Roman" w:hAnsi="Times New Roman" w:cs="Times New Roman"/>
          <w:b/>
          <w:bCs/>
          <w:sz w:val="24"/>
          <w:szCs w:val="24"/>
          <w:u w:val="single"/>
          <w:rtl/>
        </w:rPr>
        <w:t xml:space="preserve">9-10.11.1938 "ליל הבדולח": </w:t>
      </w:r>
      <w:r w:rsidRPr="009E2F79">
        <w:rPr>
          <w:rFonts w:ascii="Times New Roman" w:hAnsi="Times New Roman" w:cs="Times New Roman"/>
          <w:sz w:val="24"/>
          <w:szCs w:val="24"/>
          <w:rtl/>
        </w:rPr>
        <w:t xml:space="preserve">יהודי בשם הרשל </w:t>
      </w:r>
      <w:proofErr w:type="spellStart"/>
      <w:r w:rsidRPr="009E2F79">
        <w:rPr>
          <w:rFonts w:ascii="Times New Roman" w:hAnsi="Times New Roman" w:cs="Times New Roman"/>
          <w:sz w:val="24"/>
          <w:szCs w:val="24"/>
          <w:rtl/>
        </w:rPr>
        <w:t>גרינשפן</w:t>
      </w:r>
      <w:proofErr w:type="spellEnd"/>
      <w:r w:rsidR="00F52B4F">
        <w:rPr>
          <w:rFonts w:ascii="Times New Roman" w:hAnsi="Times New Roman" w:cs="Times New Roman" w:hint="cs"/>
          <w:sz w:val="24"/>
          <w:szCs w:val="24"/>
          <w:rtl/>
        </w:rPr>
        <w:t xml:space="preserve"> ששהה בפריז </w:t>
      </w:r>
      <w:r w:rsidRPr="009E2F79">
        <w:rPr>
          <w:rFonts w:ascii="Times New Roman" w:hAnsi="Times New Roman" w:cs="Times New Roman"/>
          <w:sz w:val="24"/>
          <w:szCs w:val="24"/>
          <w:rtl/>
        </w:rPr>
        <w:t xml:space="preserve">, </w:t>
      </w:r>
      <w:r w:rsidR="00F52B4F">
        <w:rPr>
          <w:rFonts w:ascii="Times New Roman" w:hAnsi="Times New Roman" w:cs="Times New Roman" w:hint="cs"/>
          <w:sz w:val="24"/>
          <w:szCs w:val="24"/>
          <w:rtl/>
        </w:rPr>
        <w:t>ו</w:t>
      </w:r>
      <w:r w:rsidRPr="009E2F79">
        <w:rPr>
          <w:rFonts w:ascii="Times New Roman" w:hAnsi="Times New Roman" w:cs="Times New Roman"/>
          <w:sz w:val="24"/>
          <w:szCs w:val="24"/>
          <w:rtl/>
        </w:rPr>
        <w:t>ש</w:t>
      </w:r>
      <w:r w:rsidR="00F52B4F">
        <w:rPr>
          <w:rFonts w:ascii="Times New Roman" w:hAnsi="Times New Roman" w:cs="Times New Roman" w:hint="cs"/>
          <w:sz w:val="24"/>
          <w:szCs w:val="24"/>
          <w:rtl/>
        </w:rPr>
        <w:t>מע ש</w:t>
      </w:r>
      <w:r w:rsidRPr="009E2F79">
        <w:rPr>
          <w:rFonts w:ascii="Times New Roman" w:hAnsi="Times New Roman" w:cs="Times New Roman"/>
          <w:sz w:val="24"/>
          <w:szCs w:val="24"/>
          <w:rtl/>
        </w:rPr>
        <w:t>משפחתו הי</w:t>
      </w:r>
      <w:r w:rsidR="00F52B4F">
        <w:rPr>
          <w:rFonts w:ascii="Times New Roman" w:hAnsi="Times New Roman" w:cs="Times New Roman" w:hint="cs"/>
          <w:sz w:val="24"/>
          <w:szCs w:val="24"/>
          <w:rtl/>
        </w:rPr>
        <w:t>י</w:t>
      </w:r>
      <w:r w:rsidRPr="009E2F79">
        <w:rPr>
          <w:rFonts w:ascii="Times New Roman" w:hAnsi="Times New Roman" w:cs="Times New Roman"/>
          <w:sz w:val="24"/>
          <w:szCs w:val="24"/>
          <w:rtl/>
        </w:rPr>
        <w:t>תה בין הפליטים הפולניים שגורשו, הורג דיפלומט גרמני בפאריס כנקמה. הנאצים משתמשים בכך ליצירת פרעות נגד היהודים בגרמניה ובאוסטריה. נרצחים כ-100 יהודים, נפגעו בתי עסק יהודים, נשרפו מאות בתי כנסת בגרמניה. על היהודים הוטל קנס בסך מיליארד מארק לאחר הפוגרום "כדי לכסות את תשלום הביטוח".</w:t>
      </w:r>
    </w:p>
    <w:p w14:paraId="5C9A3541" w14:textId="77777777" w:rsidR="00F52B4F"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לאחר מכן המשיכו הנאצים לפגוע ביהודים: כ-30,000 יהודים נשלחו למחנות ריכוז, חלקם בבוקרו של ליל הבדולח. היהודים נדחקו מהכלכלה הגרמנית ורכושם הוחרם, נאסרה הדפסת עיתונים יהודיים והוגבלה תנועתם. </w:t>
      </w:r>
    </w:p>
    <w:p w14:paraId="4FF551F9" w14:textId="3B836463" w:rsidR="00B50681"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ליל הבדולח מהווה שיא חדש ביחסם של הנאצים ביחס ליהודים. היה זה האירוע הראשון של </w:t>
      </w:r>
      <w:r w:rsidRPr="00F52B4F">
        <w:rPr>
          <w:rFonts w:ascii="Times New Roman" w:hAnsi="Times New Roman" w:cs="Times New Roman"/>
          <w:b/>
          <w:bCs/>
          <w:sz w:val="24"/>
          <w:szCs w:val="24"/>
          <w:rtl/>
        </w:rPr>
        <w:t>אלימות</w:t>
      </w:r>
      <w:r w:rsidR="00F52B4F" w:rsidRPr="00F52B4F">
        <w:rPr>
          <w:rFonts w:ascii="Times New Roman" w:hAnsi="Times New Roman" w:cs="Times New Roman" w:hint="cs"/>
          <w:b/>
          <w:bCs/>
          <w:sz w:val="24"/>
          <w:szCs w:val="24"/>
          <w:rtl/>
        </w:rPr>
        <w:t xml:space="preserve"> פיזית</w:t>
      </w:r>
      <w:r w:rsidRPr="009E2F79">
        <w:rPr>
          <w:rFonts w:ascii="Times New Roman" w:hAnsi="Times New Roman" w:cs="Times New Roman"/>
          <w:sz w:val="24"/>
          <w:szCs w:val="24"/>
          <w:rtl/>
        </w:rPr>
        <w:t xml:space="preserve"> מאורגנת על-ידי הממשלה, אירוע כלל ארצי (שכלל גם את יהודי אוסטריה שכבר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חלק מגרמניה). היה זה האירוע הראשון בו נשלחו היהודים למחנות ריכוז בשל יהדותם ובמספרים גדולים. לאחר ליל הבדולח מצבם של יהודי גרמניה הוחמר, דבר שבא לידי ביטוי </w:t>
      </w:r>
      <w:proofErr w:type="spellStart"/>
      <w:r w:rsidRPr="009E2F79">
        <w:rPr>
          <w:rFonts w:ascii="Times New Roman" w:hAnsi="Times New Roman" w:cs="Times New Roman"/>
          <w:sz w:val="24"/>
          <w:szCs w:val="24"/>
          <w:rtl/>
        </w:rPr>
        <w:t>באריזציה</w:t>
      </w:r>
      <w:proofErr w:type="spellEnd"/>
      <w:r w:rsidRPr="009E2F79">
        <w:rPr>
          <w:rFonts w:ascii="Times New Roman" w:hAnsi="Times New Roman" w:cs="Times New Roman"/>
          <w:sz w:val="24"/>
          <w:szCs w:val="24"/>
          <w:rtl/>
        </w:rPr>
        <w:t xml:space="preserve">, וטיפולם עבר באופן רשמי לידי </w:t>
      </w:r>
      <w:proofErr w:type="spellStart"/>
      <w:r w:rsidRPr="009E2F79">
        <w:rPr>
          <w:rFonts w:ascii="Times New Roman" w:hAnsi="Times New Roman" w:cs="Times New Roman"/>
          <w:sz w:val="24"/>
          <w:szCs w:val="24"/>
          <w:rtl/>
        </w:rPr>
        <w:t>האס.אס</w:t>
      </w:r>
      <w:proofErr w:type="spellEnd"/>
      <w:r w:rsidRPr="009E2F79">
        <w:rPr>
          <w:rFonts w:ascii="Times New Roman" w:hAnsi="Times New Roman" w:cs="Times New Roman"/>
          <w:sz w:val="24"/>
          <w:szCs w:val="24"/>
          <w:rtl/>
        </w:rPr>
        <w:t xml:space="preserve"> ו"הלשכה המרכזית של הרייך להגירת היהודים".</w:t>
      </w:r>
    </w:p>
    <w:p w14:paraId="1156A948" w14:textId="77777777" w:rsidR="00CA4696" w:rsidRDefault="00CA4696" w:rsidP="00B50681">
      <w:pPr>
        <w:spacing w:line="360" w:lineRule="auto"/>
        <w:jc w:val="both"/>
        <w:rPr>
          <w:rFonts w:ascii="Times New Roman" w:hAnsi="Times New Roman" w:cs="Times New Roman"/>
          <w:sz w:val="24"/>
          <w:szCs w:val="24"/>
          <w:rtl/>
        </w:rPr>
      </w:pPr>
    </w:p>
    <w:p w14:paraId="44A8F13E" w14:textId="77777777" w:rsidR="00CA4696" w:rsidRDefault="00CA4696" w:rsidP="00B50681">
      <w:pPr>
        <w:spacing w:line="360" w:lineRule="auto"/>
        <w:jc w:val="both"/>
        <w:rPr>
          <w:rFonts w:ascii="Times New Roman" w:hAnsi="Times New Roman" w:cs="Times New Roman"/>
          <w:sz w:val="24"/>
          <w:szCs w:val="24"/>
          <w:rtl/>
        </w:rPr>
      </w:pPr>
    </w:p>
    <w:p w14:paraId="203BB94F" w14:textId="77777777" w:rsidR="00CA4696" w:rsidRPr="00CA4696" w:rsidRDefault="00CA4696" w:rsidP="00CA4696">
      <w:pPr>
        <w:spacing w:line="360" w:lineRule="auto"/>
        <w:jc w:val="center"/>
        <w:rPr>
          <w:rFonts w:ascii="Times New Roman" w:hAnsi="Times New Roman" w:cs="Times New Roman"/>
          <w:b/>
          <w:bCs/>
          <w:sz w:val="28"/>
          <w:szCs w:val="28"/>
          <w:u w:val="single"/>
          <w:rtl/>
        </w:rPr>
      </w:pPr>
      <w:r w:rsidRPr="00CA4696">
        <w:rPr>
          <w:rFonts w:ascii="Times New Roman" w:hAnsi="Times New Roman" w:cs="Times New Roman"/>
          <w:b/>
          <w:bCs/>
          <w:sz w:val="28"/>
          <w:szCs w:val="28"/>
          <w:u w:val="single"/>
          <w:rtl/>
        </w:rPr>
        <w:t>מלחמת העולם השנייה – מהלכים עיקריים בראשית המלחמה</w:t>
      </w:r>
    </w:p>
    <w:p w14:paraId="2E40C0C0" w14:textId="77777777" w:rsidR="00CA4696" w:rsidRPr="00CA4696" w:rsidRDefault="00CA4696" w:rsidP="001B69AF">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לאחר עלייתו לשלטון פעל היטלר גם בתחום מדיניות החוץ. לשם העצמתה של גרמניה, ביטלו הנאצים את חוזה ורסאי ובנו צבא חזק, אשר כלל את חיל האוויר המתקדם ביותר בעולם. מעצמות המערב, בריטניה וצרפת, נקטו במדיניות פיוס, מדיניות של ותרנות והשלמה, אשר אפשרה לנאצים לספח ללא קרב את אוסטריה ולהשתלט על צ'כוסלובקיה. בנוסף חתמה גרמניה על 'ברית הפלדה' עם איטליה ועל הסכם אי-התקפה עם בריה"מ, הסכם אשר הבטיח כי לא תותקף ע"י הסובייטים. שמונה ימים לאחר חתימת ההסכם פלשה גרמניה לפולין ומ</w:t>
      </w:r>
      <w:r w:rsidR="001B69AF">
        <w:rPr>
          <w:rFonts w:ascii="Times New Roman" w:hAnsi="Times New Roman" w:cs="Times New Roman"/>
          <w:sz w:val="24"/>
          <w:szCs w:val="24"/>
          <w:rtl/>
        </w:rPr>
        <w:t>לחמת העולם השנייה פרצה</w:t>
      </w:r>
    </w:p>
    <w:p w14:paraId="052F504F" w14:textId="77777777" w:rsidR="00CA4696" w:rsidRPr="001B69AF" w:rsidRDefault="00CA4696" w:rsidP="00CA4696">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פלישת גרמניה לפולין</w:t>
      </w:r>
    </w:p>
    <w:p w14:paraId="03288FEA"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ב 1 בספטמבר 1939 פלשה גרמניה לפולין. בעקבות הפלישה הכריזו בריטניה וצרפת על מלחמה כנגד גרמניה הנאצית (אך עדיין לא נלחמו בה בפועל) והחלה מלחמת העולם השנייה.</w:t>
      </w:r>
    </w:p>
    <w:p w14:paraId="4625B3BD"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הגרמנים נקטו בשיטה שנקראה "מלחמת בזק", מלחמה בה ריכזו עוצמה צבאית חסרת תקדים שאפשרה לנוע במהירות אל היעדים, מבלי שהאויב מספיק להיערך. צבאה של פולין התמוטט עוד בשבוע הראשון של המלחמה. הממשלה הפולנית ומפקדי הצבא הבכירים נמלטו אל מעבר לגבולות המדינה, ובצבא המובס השתררה אנדרלמוסיה טוטאלית. מפקדים זוטרים וחיילים מן השורה המשיכו להילחם אך לשווא. </w:t>
      </w:r>
    </w:p>
    <w:p w14:paraId="2F6D2830"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ב-17 בספטמבר, חצו צבאות ברית-המועצות את הגבול הסובייטי-פולני הישן ותפסו את שטחי אוקראינה וביילורוסיה המערביים - שטחים שהיוו עד פרוץ המלחמה את החלק המזרחי של פולין. </w:t>
      </w:r>
    </w:p>
    <w:p w14:paraId="09AB91B5"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ב-27 בספטמבר, נכנעה וארשה הבירה וב-2 באוקטובר השתלט הצבא הגרמני על נקודת ההתגוננות האחרונה על אדמת פולין. פולין איבדה תוך פחות מחודש את כל צבאה, שמנה מיליון חיילים: 700,000 חיילים נפלו בשבי והועברו לעבודות כפייה בגרמניה, 70,000 נהרגו והיתר נפצעו.</w:t>
      </w:r>
    </w:p>
    <w:p w14:paraId="16017F2F"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lastRenderedPageBreak/>
        <w:t xml:space="preserve">מדינת פולין חולקה לשלושה חלקים והפסיקה להתקיים: החלק המזרחי בידי בריה"מ, החלק המערבי סופח לגרמניה והחלק המרכזי הועבר לשליטת מושל צבאי. </w:t>
      </w:r>
    </w:p>
    <w:p w14:paraId="5278EAEA" w14:textId="77777777" w:rsidR="00CA4696" w:rsidRPr="001B69AF" w:rsidRDefault="00CA4696" w:rsidP="00CA4696">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 xml:space="preserve">הפלישות לסקנדינביה </w:t>
      </w:r>
    </w:p>
    <w:p w14:paraId="03D8FFBC"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ב- 30 בנובמבר 1939 בריה"מ פלשה לפינלנד. הצבא האדום נתקל בקשיים לא צפויים בפינלנד ובשלב הראשון של המלחמה, הצבא הפיני הצליח ללכוד ולהשמיד 200 אלף חיילים סובייטים. מול העוצמה הסובייטית, הפינים הפעילו לוחמת גרילה מוצלחת בעזרת מגלשי סקי. הפיקוד הגרמני הסיק מהביצוע הכושל של הצבא האדום בפינלנד כי הצבא הסובייטי אינו בעל כושר לחימה של ממש ומכיוון שעימות צבאי עם ברית המועצות נחשב לדבר בלתי-נמנע, רצוי להקדים את העימות כמה שניתן.</w:t>
      </w:r>
    </w:p>
    <w:p w14:paraId="36D771EA"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ב-9 באפריל 1940 התקיפה גרמניה את דנמרק ואת נורבגיה. דנמרק נכנעה מיד, ואילו לנורבגיה סייעו כוחות בריטיים וצרפתיים, אולם פלישת הגרמנים להולנד ובלגיה גרמה לבריטים ולצרפתים לפנות את כוחותיהם מנורבגיה, מה שהביא לנפיחת נורבגיה בידי הנאצים. </w:t>
      </w:r>
    </w:p>
    <w:p w14:paraId="0239F4B4" w14:textId="77777777" w:rsidR="00CA4696" w:rsidRPr="001B69AF" w:rsidRDefault="00CA4696" w:rsidP="00CA4696">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כיבוש מערב אירופה</w:t>
      </w:r>
    </w:p>
    <w:p w14:paraId="046D56F1"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לאחר מלחמת העולם הראשונה, הקימו הצרפתים את קו מז'ינו בגבול עם גרמניה, כדי שבמקרה של מלחמה, הגרמנים יתקשו לפלוש לצרפת. על כן, גרמניה החליטה להשתלט על הולנד ובלגיה כדי לתקוף את צרפת מצפון, תוך עקיפת קו מז'ינו. תכניתם של הגרמנים צלחה וב- 15 במאי הולנד נכבשה. שבועיים אחריה נכבשה גם בלגיה.</w:t>
      </w:r>
    </w:p>
    <w:p w14:paraId="71ACFBD8"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מאחר וצרפת ריכזה את מירב כוחותיה בקו מז'ינו, חייליה לא יצאו להתקפה כנגד הגרמנים. הדבר אפשר  לנאצים לפלוש מבלגיה לצרפת, תוך הפעלת מלוא העוצמה ולהכניע אותה תוך שישה שבועות בלבד!</w:t>
      </w:r>
    </w:p>
    <w:p w14:paraId="14468952"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 ב-14 ביוני נפלה פאריס, וב-22 ביוני 1940, חתמה צרפת על הסכם שביתת-נשק (שהיה בעצם חוזה כניעה) עם גרמניה הנאצית. צרפת חולקה לשני אזורים : הגדול - צפון צרפת עם פאריס הבירה, שהוכרז כשטח-כיבוש גרמני תחת שלטון המפקד הצבאי הגרמני, והקטן - דרום צרפת עם המרכז בעיר וישי, הכפוף רשמית לשלטונו של המרשל </w:t>
      </w:r>
      <w:proofErr w:type="spellStart"/>
      <w:r w:rsidRPr="00CA4696">
        <w:rPr>
          <w:rFonts w:ascii="Times New Roman" w:hAnsi="Times New Roman" w:cs="Times New Roman"/>
          <w:sz w:val="24"/>
          <w:szCs w:val="24"/>
          <w:rtl/>
        </w:rPr>
        <w:t>פטן</w:t>
      </w:r>
      <w:proofErr w:type="spellEnd"/>
      <w:r w:rsidRPr="00CA4696">
        <w:rPr>
          <w:rFonts w:ascii="Times New Roman" w:hAnsi="Times New Roman" w:cs="Times New Roman"/>
          <w:sz w:val="24"/>
          <w:szCs w:val="24"/>
          <w:rtl/>
        </w:rPr>
        <w:t>, בעל-בריתה של גרמניה הנאצית. לאחר כניעת צרפת נותרה בריטניה המדינה היחידה במערב אירופה שהמשיכה להילחם בגרמניה.</w:t>
      </w:r>
    </w:p>
    <w:p w14:paraId="710EBCB8" w14:textId="77777777" w:rsidR="00CA4696" w:rsidRPr="001B69AF" w:rsidRDefault="00CA4696" w:rsidP="00CA4696">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הקרב על בריטניה</w:t>
      </w:r>
    </w:p>
    <w:p w14:paraId="5D6AC5F2"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בשלב הבא, תכננה גרמניה לשתק את בריטניה ולפלוש גם אליה. כהכנה לפלישה החל חיל האוויר הגרמני בהפצצות על ערים, מרכזי תעשייה ונמלים בבריטניה. ההפצצות גרמו לנזק עצום. לונדון, בירת בריטניה, הופצצה במשך 57 ימים ברציפות, אולם, בריטניה לא נכנעה. טייסי חיל האוויר הבריטי נלחמו בגבורה ולא אפשרו למטוסים הגרמנים להשיג עליונות. איכות מטוסי הקרב של הבריטים ורוח הלחימה של הטייסים נטרלו את העדיפות המספרית של מטוסי האויב. לאחר חצי שנה של קרב אווירי החליטו הגרמנים לעשות הפסקה בקרב מול בריטניה. הקרב על בריטניה היה הקרב הראשון אשר בו הגרמנים לא ניצחו והחליטו לסגת. </w:t>
      </w:r>
    </w:p>
    <w:p w14:paraId="6438AC5A" w14:textId="77777777" w:rsidR="00CA4696" w:rsidRPr="001B69AF" w:rsidRDefault="00CA4696" w:rsidP="00CA4696">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 xml:space="preserve">כיבוש דרום מזרח אירופה </w:t>
      </w:r>
    </w:p>
    <w:p w14:paraId="6D38F7EC"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 xml:space="preserve">לאחר שכבש את מערב אירופה, שאף היטלר להרחיב את שליטתו גם למדינות דרום מזרח אירופה. באוקטובר 1940 פלש </w:t>
      </w:r>
      <w:proofErr w:type="spellStart"/>
      <w:r w:rsidRPr="00CA4696">
        <w:rPr>
          <w:rFonts w:ascii="Times New Roman" w:hAnsi="Times New Roman" w:cs="Times New Roman"/>
          <w:sz w:val="24"/>
          <w:szCs w:val="24"/>
          <w:rtl/>
        </w:rPr>
        <w:t>מוסוליני</w:t>
      </w:r>
      <w:proofErr w:type="spellEnd"/>
      <w:r w:rsidRPr="00CA4696">
        <w:rPr>
          <w:rFonts w:ascii="Times New Roman" w:hAnsi="Times New Roman" w:cs="Times New Roman"/>
          <w:sz w:val="24"/>
          <w:szCs w:val="24"/>
          <w:rtl/>
        </w:rPr>
        <w:t xml:space="preserve">, שליט איטליה, ליוון. הוא נתקל בהתנגדות קשה מצד צבא יוון ומצד כוחות עזר בריטיים. כתוצאה מהתנגדות זו ספג צבאו של </w:t>
      </w:r>
      <w:proofErr w:type="spellStart"/>
      <w:r w:rsidRPr="00CA4696">
        <w:rPr>
          <w:rFonts w:ascii="Times New Roman" w:hAnsi="Times New Roman" w:cs="Times New Roman"/>
          <w:sz w:val="24"/>
          <w:szCs w:val="24"/>
          <w:rtl/>
        </w:rPr>
        <w:t>מוסוליני</w:t>
      </w:r>
      <w:proofErr w:type="spellEnd"/>
      <w:r w:rsidRPr="00CA4696">
        <w:rPr>
          <w:rFonts w:ascii="Times New Roman" w:hAnsi="Times New Roman" w:cs="Times New Roman"/>
          <w:sz w:val="24"/>
          <w:szCs w:val="24"/>
          <w:rtl/>
        </w:rPr>
        <w:t xml:space="preserve"> </w:t>
      </w:r>
      <w:proofErr w:type="spellStart"/>
      <w:r w:rsidRPr="00CA4696">
        <w:rPr>
          <w:rFonts w:ascii="Times New Roman" w:hAnsi="Times New Roman" w:cs="Times New Roman"/>
          <w:sz w:val="24"/>
          <w:szCs w:val="24"/>
          <w:rtl/>
        </w:rPr>
        <w:t>אבידות</w:t>
      </w:r>
      <w:proofErr w:type="spellEnd"/>
      <w:r w:rsidRPr="00CA4696">
        <w:rPr>
          <w:rFonts w:ascii="Times New Roman" w:hAnsi="Times New Roman" w:cs="Times New Roman"/>
          <w:sz w:val="24"/>
          <w:szCs w:val="24"/>
          <w:rtl/>
        </w:rPr>
        <w:t xml:space="preserve"> כבדות וגורש מיוון. באפריל 1941 נלחצה גרמניה לעזרת </w:t>
      </w:r>
      <w:proofErr w:type="spellStart"/>
      <w:r w:rsidRPr="00CA4696">
        <w:rPr>
          <w:rFonts w:ascii="Times New Roman" w:hAnsi="Times New Roman" w:cs="Times New Roman"/>
          <w:sz w:val="24"/>
          <w:szCs w:val="24"/>
          <w:rtl/>
        </w:rPr>
        <w:t>מוסוליני</w:t>
      </w:r>
      <w:proofErr w:type="spellEnd"/>
      <w:r w:rsidRPr="00CA4696">
        <w:rPr>
          <w:rFonts w:ascii="Times New Roman" w:hAnsi="Times New Roman" w:cs="Times New Roman"/>
          <w:sz w:val="24"/>
          <w:szCs w:val="24"/>
          <w:rtl/>
        </w:rPr>
        <w:t xml:space="preserve"> וכבשה את יוון. כעבור חודש כבשה גם את האי כרתים.</w:t>
      </w:r>
    </w:p>
    <w:p w14:paraId="3D8C02E9"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lastRenderedPageBreak/>
        <w:t xml:space="preserve">עד סוף שנת 1940 הצליחו הנאצים לצרף ל"מדינות הציר" (המדינות התומכות בגרמניה ואיטליה) את הונגריה, רומניה ובולגריה. במדינות אלה מינו הנאצים שליטים לאומניים, אשר תמכו בגרמניה, ואולצו לחתום על הסכמים, המחייבים את אותם שליטים לנהוג על פי רצונותיו של היטלר. </w:t>
      </w:r>
    </w:p>
    <w:p w14:paraId="3F5866F5"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sz w:val="24"/>
          <w:szCs w:val="24"/>
          <w:rtl/>
        </w:rPr>
        <w:t>לאחר שגם יוגוסלביה הצטרפה למדינות הציר, פרץ בה מרד כנגד תומכי הנאצים. היטלר זעם על הבגידה היוגוסלבית ובתגובה שלח כוח צבאי כדי לכבוש את המדינה. לאחר כניעת יוגוסלביה צמחו בה מחתרות, אשר הכריזו על מרד בנאצים. יוגוסלביה הפכה למדינה הראשונה בה הוקמה תנועה פרטיזנית רבת-ממדים, שנלחמה ללא הרף בכובש הנאצי.</w:t>
      </w:r>
    </w:p>
    <w:p w14:paraId="3D729554" w14:textId="77777777" w:rsidR="00CA4696" w:rsidRPr="00CA4696" w:rsidRDefault="00CA4696" w:rsidP="00CA4696">
      <w:pPr>
        <w:spacing w:line="360" w:lineRule="auto"/>
        <w:rPr>
          <w:rFonts w:ascii="Times New Roman" w:hAnsi="Times New Roman" w:cs="Times New Roman"/>
          <w:sz w:val="24"/>
          <w:szCs w:val="24"/>
          <w:rtl/>
        </w:rPr>
      </w:pPr>
    </w:p>
    <w:p w14:paraId="6FD78690" w14:textId="77777777" w:rsidR="006C63F7" w:rsidRPr="001B69AF" w:rsidRDefault="00AE1F3B" w:rsidP="001B69AF">
      <w:pPr>
        <w:spacing w:line="360" w:lineRule="auto"/>
        <w:jc w:val="center"/>
        <w:rPr>
          <w:rFonts w:ascii="Times New Roman" w:hAnsi="Times New Roman" w:cs="Times New Roman"/>
          <w:b/>
          <w:bCs/>
          <w:sz w:val="28"/>
          <w:szCs w:val="28"/>
          <w:u w:val="single"/>
          <w:rtl/>
        </w:rPr>
      </w:pPr>
      <w:r w:rsidRPr="00AE1F3B">
        <w:rPr>
          <w:rFonts w:ascii="Times New Roman" w:hAnsi="Times New Roman" w:cs="Times New Roman" w:hint="cs"/>
          <w:b/>
          <w:bCs/>
          <w:sz w:val="28"/>
          <w:szCs w:val="28"/>
          <w:u w:val="single"/>
          <w:rtl/>
        </w:rPr>
        <w:t xml:space="preserve">מלחמת העולם השנייה </w:t>
      </w:r>
      <w:r w:rsidRPr="00AE1F3B">
        <w:rPr>
          <w:rFonts w:ascii="Times New Roman" w:hAnsi="Times New Roman" w:cs="Times New Roman"/>
          <w:b/>
          <w:bCs/>
          <w:sz w:val="28"/>
          <w:szCs w:val="28"/>
          <w:u w:val="single"/>
          <w:rtl/>
        </w:rPr>
        <w:t>–</w:t>
      </w:r>
      <w:r w:rsidRPr="00AE1F3B">
        <w:rPr>
          <w:rFonts w:ascii="Times New Roman" w:hAnsi="Times New Roman" w:cs="Times New Roman" w:hint="cs"/>
          <w:b/>
          <w:bCs/>
          <w:sz w:val="28"/>
          <w:szCs w:val="28"/>
          <w:u w:val="single"/>
          <w:rtl/>
        </w:rPr>
        <w:t xml:space="preserve">1941 (מבצע </w:t>
      </w:r>
      <w:proofErr w:type="spellStart"/>
      <w:r w:rsidRPr="00AE1F3B">
        <w:rPr>
          <w:rFonts w:ascii="Times New Roman" w:hAnsi="Times New Roman" w:cs="Times New Roman" w:hint="cs"/>
          <w:b/>
          <w:bCs/>
          <w:sz w:val="28"/>
          <w:szCs w:val="28"/>
          <w:u w:val="single"/>
          <w:rtl/>
        </w:rPr>
        <w:t>ברברוסה</w:t>
      </w:r>
      <w:proofErr w:type="spellEnd"/>
      <w:r w:rsidRPr="00AE1F3B">
        <w:rPr>
          <w:rFonts w:ascii="Times New Roman" w:hAnsi="Times New Roman" w:cs="Times New Roman" w:hint="cs"/>
          <w:b/>
          <w:bCs/>
          <w:sz w:val="28"/>
          <w:szCs w:val="28"/>
          <w:u w:val="single"/>
          <w:rtl/>
        </w:rPr>
        <w:t xml:space="preserve"> </w:t>
      </w:r>
      <w:r w:rsidR="006C63F7">
        <w:rPr>
          <w:rFonts w:ascii="Times New Roman" w:hAnsi="Times New Roman" w:cs="Times New Roman" w:hint="cs"/>
          <w:b/>
          <w:bCs/>
          <w:sz w:val="28"/>
          <w:szCs w:val="28"/>
          <w:u w:val="single"/>
          <w:rtl/>
        </w:rPr>
        <w:t xml:space="preserve">) </w:t>
      </w:r>
      <w:r w:rsidRPr="00AE1F3B">
        <w:rPr>
          <w:rFonts w:ascii="Times New Roman" w:hAnsi="Times New Roman" w:cs="Times New Roman" w:hint="cs"/>
          <w:b/>
          <w:bCs/>
          <w:sz w:val="28"/>
          <w:szCs w:val="28"/>
          <w:u w:val="single"/>
          <w:rtl/>
        </w:rPr>
        <w:t xml:space="preserve">עד </w:t>
      </w:r>
      <w:r w:rsidR="006C63F7">
        <w:rPr>
          <w:rFonts w:ascii="Times New Roman" w:hAnsi="Times New Roman" w:cs="Times New Roman" w:hint="cs"/>
          <w:b/>
          <w:bCs/>
          <w:sz w:val="28"/>
          <w:szCs w:val="28"/>
          <w:u w:val="single"/>
          <w:rtl/>
        </w:rPr>
        <w:t>1945</w:t>
      </w:r>
      <w:r w:rsidRPr="00AE1F3B">
        <w:rPr>
          <w:rFonts w:ascii="Times New Roman" w:hAnsi="Times New Roman" w:cs="Times New Roman" w:hint="cs"/>
          <w:b/>
          <w:bCs/>
          <w:sz w:val="28"/>
          <w:szCs w:val="28"/>
          <w:u w:val="single"/>
          <w:rtl/>
        </w:rPr>
        <w:t xml:space="preserve"> </w:t>
      </w:r>
    </w:p>
    <w:p w14:paraId="3A52345B" w14:textId="77777777" w:rsidR="006C63F7" w:rsidRPr="009D0320" w:rsidRDefault="006C63F7" w:rsidP="009D0320">
      <w:pPr>
        <w:pStyle w:val="a3"/>
        <w:numPr>
          <w:ilvl w:val="0"/>
          <w:numId w:val="39"/>
        </w:numPr>
        <w:spacing w:line="360" w:lineRule="auto"/>
        <w:rPr>
          <w:rFonts w:ascii="Times New Roman" w:hAnsi="Times New Roman" w:cs="Times New Roman"/>
          <w:sz w:val="24"/>
          <w:szCs w:val="24"/>
          <w:rtl/>
        </w:rPr>
      </w:pPr>
      <w:r w:rsidRPr="009D0320">
        <w:rPr>
          <w:rFonts w:ascii="Times New Roman" w:hAnsi="Times New Roman" w:cs="Times New Roman"/>
          <w:sz w:val="24"/>
          <w:szCs w:val="24"/>
          <w:rtl/>
        </w:rPr>
        <w:t xml:space="preserve">הכוחות הגרמנים כבשו את רוב שטחה של צפון אפריקה, כשבראשם עומד ארווין </w:t>
      </w:r>
      <w:proofErr w:type="spellStart"/>
      <w:r w:rsidRPr="009D0320">
        <w:rPr>
          <w:rFonts w:ascii="Times New Roman" w:hAnsi="Times New Roman" w:cs="Times New Roman"/>
          <w:sz w:val="24"/>
          <w:szCs w:val="24"/>
          <w:rtl/>
        </w:rPr>
        <w:t>רומל</w:t>
      </w:r>
      <w:proofErr w:type="spellEnd"/>
      <w:r w:rsidRPr="009D0320">
        <w:rPr>
          <w:rFonts w:ascii="Times New Roman" w:hAnsi="Times New Roman" w:cs="Times New Roman"/>
          <w:sz w:val="24"/>
          <w:szCs w:val="24"/>
          <w:rtl/>
        </w:rPr>
        <w:t xml:space="preserve">. </w:t>
      </w:r>
      <w:proofErr w:type="spellStart"/>
      <w:r w:rsidRPr="009D0320">
        <w:rPr>
          <w:rFonts w:ascii="Times New Roman" w:hAnsi="Times New Roman" w:cs="Times New Roman"/>
          <w:sz w:val="24"/>
          <w:szCs w:val="24"/>
          <w:rtl/>
        </w:rPr>
        <w:t>רומל</w:t>
      </w:r>
      <w:proofErr w:type="spellEnd"/>
      <w:r w:rsidRPr="009D0320">
        <w:rPr>
          <w:rFonts w:ascii="Times New Roman" w:hAnsi="Times New Roman" w:cs="Times New Roman"/>
          <w:sz w:val="24"/>
          <w:szCs w:val="24"/>
          <w:rtl/>
        </w:rPr>
        <w:t xml:space="preserve"> התקדם עם כוחותיו לכיוון מצרים.</w:t>
      </w:r>
    </w:p>
    <w:p w14:paraId="7EAF4C37" w14:textId="77777777" w:rsidR="006C63F7" w:rsidRPr="009D0320" w:rsidRDefault="006C63F7" w:rsidP="009D0320">
      <w:pPr>
        <w:pStyle w:val="a3"/>
        <w:numPr>
          <w:ilvl w:val="0"/>
          <w:numId w:val="39"/>
        </w:numPr>
        <w:spacing w:line="360" w:lineRule="auto"/>
        <w:rPr>
          <w:rFonts w:ascii="Times New Roman" w:hAnsi="Times New Roman" w:cs="Times New Roman"/>
          <w:sz w:val="24"/>
          <w:szCs w:val="24"/>
          <w:rtl/>
        </w:rPr>
      </w:pPr>
      <w:r w:rsidRPr="009D0320">
        <w:rPr>
          <w:rFonts w:ascii="Times New Roman" w:hAnsi="Times New Roman" w:cs="Times New Roman"/>
          <w:sz w:val="24"/>
          <w:szCs w:val="24"/>
          <w:rtl/>
        </w:rPr>
        <w:t>בקיץ 1941 פלש כוח גרמני אדיר לשטחי ברה"מ, ב"</w:t>
      </w:r>
      <w:r w:rsidRPr="009D0320">
        <w:rPr>
          <w:rFonts w:ascii="Times New Roman" w:hAnsi="Times New Roman" w:cs="Times New Roman"/>
          <w:b/>
          <w:bCs/>
          <w:sz w:val="24"/>
          <w:szCs w:val="24"/>
          <w:u w:val="single"/>
          <w:rtl/>
        </w:rPr>
        <w:t xml:space="preserve">מבצע </w:t>
      </w:r>
      <w:proofErr w:type="spellStart"/>
      <w:r w:rsidRPr="009D0320">
        <w:rPr>
          <w:rFonts w:ascii="Times New Roman" w:hAnsi="Times New Roman" w:cs="Times New Roman"/>
          <w:b/>
          <w:bCs/>
          <w:sz w:val="24"/>
          <w:szCs w:val="24"/>
          <w:u w:val="single"/>
          <w:rtl/>
        </w:rPr>
        <w:t>ברברוסה</w:t>
      </w:r>
      <w:proofErr w:type="spellEnd"/>
      <w:r w:rsidRPr="009D0320">
        <w:rPr>
          <w:rFonts w:ascii="Times New Roman" w:hAnsi="Times New Roman" w:cs="Times New Roman"/>
          <w:b/>
          <w:bCs/>
          <w:sz w:val="24"/>
          <w:szCs w:val="24"/>
          <w:u w:val="single"/>
          <w:rtl/>
        </w:rPr>
        <w:t>".</w:t>
      </w:r>
      <w:r w:rsidRPr="009D0320">
        <w:rPr>
          <w:rFonts w:ascii="Times New Roman" w:hAnsi="Times New Roman" w:cs="Times New Roman"/>
          <w:sz w:val="24"/>
          <w:szCs w:val="24"/>
          <w:rtl/>
        </w:rPr>
        <w:t xml:space="preserve"> אחרי הכוח הלוחם התקדמו </w:t>
      </w:r>
      <w:r w:rsidR="001B69AF" w:rsidRPr="009D0320">
        <w:rPr>
          <w:rFonts w:ascii="Times New Roman" w:hAnsi="Times New Roman" w:cs="Times New Roman" w:hint="cs"/>
          <w:sz w:val="24"/>
          <w:szCs w:val="24"/>
          <w:rtl/>
        </w:rPr>
        <w:t xml:space="preserve">4 </w:t>
      </w:r>
      <w:r w:rsidRPr="009D0320">
        <w:rPr>
          <w:rFonts w:ascii="Times New Roman" w:hAnsi="Times New Roman" w:cs="Times New Roman"/>
          <w:sz w:val="24"/>
          <w:szCs w:val="24"/>
          <w:rtl/>
        </w:rPr>
        <w:t xml:space="preserve">יחידות </w:t>
      </w:r>
      <w:r w:rsidR="001B69AF" w:rsidRPr="009D0320">
        <w:rPr>
          <w:rFonts w:ascii="Times New Roman" w:hAnsi="Times New Roman" w:cs="Times New Roman" w:hint="cs"/>
          <w:sz w:val="24"/>
          <w:szCs w:val="24"/>
          <w:rtl/>
        </w:rPr>
        <w:t>מיוחדות "</w:t>
      </w:r>
      <w:proofErr w:type="spellStart"/>
      <w:r w:rsidR="001B69AF" w:rsidRPr="009D0320">
        <w:rPr>
          <w:rFonts w:ascii="Times New Roman" w:hAnsi="Times New Roman" w:cs="Times New Roman" w:hint="cs"/>
          <w:sz w:val="24"/>
          <w:szCs w:val="24"/>
          <w:rtl/>
        </w:rPr>
        <w:t>אייזנצגרופן</w:t>
      </w:r>
      <w:proofErr w:type="spellEnd"/>
      <w:r w:rsidR="001B69AF" w:rsidRPr="009D0320">
        <w:rPr>
          <w:rFonts w:ascii="Times New Roman" w:hAnsi="Times New Roman" w:cs="Times New Roman" w:hint="cs"/>
          <w:sz w:val="24"/>
          <w:szCs w:val="24"/>
          <w:rtl/>
        </w:rPr>
        <w:t xml:space="preserve">" (עוצבות הפלדה) </w:t>
      </w:r>
      <w:r w:rsidRPr="009D0320">
        <w:rPr>
          <w:rFonts w:ascii="Times New Roman" w:hAnsi="Times New Roman" w:cs="Times New Roman"/>
          <w:sz w:val="24"/>
          <w:szCs w:val="24"/>
          <w:rtl/>
        </w:rPr>
        <w:t xml:space="preserve">, שתפקידן היה </w:t>
      </w:r>
      <w:r w:rsidR="001B69AF" w:rsidRPr="009D0320">
        <w:rPr>
          <w:rFonts w:ascii="Times New Roman" w:hAnsi="Times New Roman" w:cs="Times New Roman" w:hint="cs"/>
          <w:sz w:val="24"/>
          <w:szCs w:val="24"/>
          <w:rtl/>
        </w:rPr>
        <w:t>"לטפל" באוכלוסייה המקומית (</w:t>
      </w:r>
      <w:r w:rsidRPr="009D0320">
        <w:rPr>
          <w:rFonts w:ascii="Times New Roman" w:hAnsi="Times New Roman" w:cs="Times New Roman"/>
          <w:sz w:val="24"/>
          <w:szCs w:val="24"/>
          <w:rtl/>
        </w:rPr>
        <w:t>רצח יהודים</w:t>
      </w:r>
      <w:r w:rsidR="001B69AF" w:rsidRPr="009D0320">
        <w:rPr>
          <w:rFonts w:ascii="Times New Roman" w:hAnsi="Times New Roman" w:cs="Times New Roman" w:hint="cs"/>
          <w:sz w:val="24"/>
          <w:szCs w:val="24"/>
          <w:rtl/>
        </w:rPr>
        <w:t xml:space="preserve">) </w:t>
      </w:r>
      <w:r w:rsidRPr="009D0320">
        <w:rPr>
          <w:rFonts w:ascii="Times New Roman" w:hAnsi="Times New Roman" w:cs="Times New Roman"/>
          <w:sz w:val="24"/>
          <w:szCs w:val="24"/>
          <w:rtl/>
        </w:rPr>
        <w:t xml:space="preserve">. </w:t>
      </w:r>
    </w:p>
    <w:p w14:paraId="260BCCEC" w14:textId="768899F2" w:rsidR="006C63F7" w:rsidRPr="006C63F7"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הצבא הגרמני התקדם לתוך ברה"מ והגיע למרחק של עשרות קילומטרים מהבירה מוסק</w:t>
      </w:r>
      <w:r w:rsidR="009D0320">
        <w:rPr>
          <w:rFonts w:ascii="Times New Roman" w:hAnsi="Times New Roman" w:cs="Times New Roman" w:hint="cs"/>
          <w:sz w:val="24"/>
          <w:szCs w:val="24"/>
          <w:rtl/>
        </w:rPr>
        <w:t>ב</w:t>
      </w:r>
      <w:r w:rsidRPr="006C63F7">
        <w:rPr>
          <w:rFonts w:ascii="Times New Roman" w:hAnsi="Times New Roman" w:cs="Times New Roman"/>
          <w:sz w:val="24"/>
          <w:szCs w:val="24"/>
          <w:rtl/>
        </w:rPr>
        <w:t xml:space="preserve">ה. הצבא האדום התארגן והשיב מלחמה. </w:t>
      </w:r>
      <w:r w:rsidR="009D0320">
        <w:rPr>
          <w:rFonts w:ascii="Times New Roman" w:hAnsi="Times New Roman" w:cs="Times New Roman" w:hint="cs"/>
          <w:sz w:val="24"/>
          <w:szCs w:val="24"/>
          <w:rtl/>
        </w:rPr>
        <w:t xml:space="preserve">הצבא הגרמני נעצר ונבלם בזכות הסיבות הבאות: </w:t>
      </w:r>
      <w:r w:rsidRPr="006C63F7">
        <w:rPr>
          <w:rFonts w:ascii="Times New Roman" w:hAnsi="Times New Roman" w:cs="Times New Roman"/>
          <w:sz w:val="24"/>
          <w:szCs w:val="24"/>
          <w:rtl/>
        </w:rPr>
        <w:t>הרוסים נקטו בשיטת "</w:t>
      </w:r>
      <w:r w:rsidRPr="009D0320">
        <w:rPr>
          <w:rFonts w:ascii="Times New Roman" w:hAnsi="Times New Roman" w:cs="Times New Roman"/>
          <w:sz w:val="24"/>
          <w:szCs w:val="24"/>
          <w:u w:val="single"/>
          <w:rtl/>
        </w:rPr>
        <w:t>האדמה החרוכה"</w:t>
      </w:r>
      <w:r w:rsidR="009D0320">
        <w:rPr>
          <w:rFonts w:ascii="Times New Roman" w:hAnsi="Times New Roman" w:cs="Times New Roman" w:hint="cs"/>
          <w:sz w:val="24"/>
          <w:szCs w:val="24"/>
          <w:rtl/>
        </w:rPr>
        <w:t xml:space="preserve">- שריפת הכפרים אותם נטשו כדי לא להותיר אספקה לגרמנים </w:t>
      </w:r>
      <w:r w:rsidRPr="006C63F7">
        <w:rPr>
          <w:rFonts w:ascii="Times New Roman" w:hAnsi="Times New Roman" w:cs="Times New Roman"/>
          <w:sz w:val="24"/>
          <w:szCs w:val="24"/>
          <w:rtl/>
        </w:rPr>
        <w:t xml:space="preserve"> ואף "גנרל חורף" גויס למערכה. </w:t>
      </w:r>
      <w:r w:rsidR="009D0320">
        <w:rPr>
          <w:rFonts w:ascii="Times New Roman" w:hAnsi="Times New Roman" w:cs="Times New Roman" w:hint="cs"/>
          <w:sz w:val="24"/>
          <w:szCs w:val="24"/>
          <w:rtl/>
        </w:rPr>
        <w:t xml:space="preserve">הכוונה כמובן לאקלים החורפי הקשה בברה"מ. הגרמנים לא היו ערוכים אליו ולכן הרבה מאוד לא שרדו אותו ואף הדלק קפא ומנע התקדמות. הדבר האחרון: הצבא הרוסי היה נחוש </w:t>
      </w:r>
      <w:proofErr w:type="spellStart"/>
      <w:r w:rsidR="009D0320">
        <w:rPr>
          <w:rFonts w:ascii="Times New Roman" w:hAnsi="Times New Roman" w:cs="Times New Roman" w:hint="cs"/>
          <w:sz w:val="24"/>
          <w:szCs w:val="24"/>
          <w:rtl/>
        </w:rPr>
        <w:t>להלחם</w:t>
      </w:r>
      <w:proofErr w:type="spellEnd"/>
      <w:r w:rsidR="009D0320">
        <w:rPr>
          <w:rFonts w:ascii="Times New Roman" w:hAnsi="Times New Roman" w:cs="Times New Roman" w:hint="cs"/>
          <w:sz w:val="24"/>
          <w:szCs w:val="24"/>
          <w:rtl/>
        </w:rPr>
        <w:t xml:space="preserve"> ולהדוף את הגרמנים, </w:t>
      </w:r>
      <w:r w:rsidRPr="006C63F7">
        <w:rPr>
          <w:rFonts w:ascii="Times New Roman" w:hAnsi="Times New Roman" w:cs="Times New Roman"/>
          <w:sz w:val="24"/>
          <w:szCs w:val="24"/>
          <w:rtl/>
        </w:rPr>
        <w:t>יוזף סטאלין שנשאר במוסק</w:t>
      </w:r>
      <w:r w:rsidR="009D0320">
        <w:rPr>
          <w:rFonts w:ascii="Times New Roman" w:hAnsi="Times New Roman" w:cs="Times New Roman" w:hint="cs"/>
          <w:sz w:val="24"/>
          <w:szCs w:val="24"/>
          <w:rtl/>
        </w:rPr>
        <w:t>ב</w:t>
      </w:r>
      <w:r w:rsidRPr="006C63F7">
        <w:rPr>
          <w:rFonts w:ascii="Times New Roman" w:hAnsi="Times New Roman" w:cs="Times New Roman"/>
          <w:sz w:val="24"/>
          <w:szCs w:val="24"/>
          <w:rtl/>
        </w:rPr>
        <w:t xml:space="preserve">ה ולא עזב אותה למרות סכנת הכיבוש הגרמני היה סמל גבורה עבור חייליו. </w:t>
      </w:r>
      <w:proofErr w:type="spellStart"/>
      <w:r w:rsidRPr="001B69AF">
        <w:rPr>
          <w:rFonts w:ascii="Times New Roman" w:hAnsi="Times New Roman" w:cs="Times New Roman"/>
          <w:b/>
          <w:bCs/>
          <w:sz w:val="24"/>
          <w:szCs w:val="24"/>
          <w:rtl/>
        </w:rPr>
        <w:t>בסטאלינגרד</w:t>
      </w:r>
      <w:proofErr w:type="spellEnd"/>
      <w:r w:rsidRPr="001B69AF">
        <w:rPr>
          <w:rFonts w:ascii="Times New Roman" w:hAnsi="Times New Roman" w:cs="Times New Roman"/>
          <w:b/>
          <w:bCs/>
          <w:sz w:val="24"/>
          <w:szCs w:val="24"/>
          <w:rtl/>
        </w:rPr>
        <w:t xml:space="preserve"> התחיל המפנה במלחמה</w:t>
      </w:r>
      <w:r w:rsidRPr="006C63F7">
        <w:rPr>
          <w:rFonts w:ascii="Times New Roman" w:hAnsi="Times New Roman" w:cs="Times New Roman"/>
          <w:sz w:val="24"/>
          <w:szCs w:val="24"/>
          <w:rtl/>
        </w:rPr>
        <w:t>. צבא הפלישה הגרמני נאבק על העיר מבית לבית עם הצבא האדום, עד שנאלץ להיכנע לכוחו העדיף.</w:t>
      </w:r>
    </w:p>
    <w:p w14:paraId="2DC145CA" w14:textId="77777777" w:rsidR="006C63F7" w:rsidRPr="009D0320" w:rsidRDefault="006C63F7" w:rsidP="009D0320">
      <w:pPr>
        <w:pStyle w:val="a3"/>
        <w:numPr>
          <w:ilvl w:val="0"/>
          <w:numId w:val="40"/>
        </w:numPr>
        <w:spacing w:line="360" w:lineRule="auto"/>
        <w:rPr>
          <w:rFonts w:ascii="Times New Roman" w:hAnsi="Times New Roman" w:cs="Times New Roman"/>
          <w:b/>
          <w:bCs/>
          <w:sz w:val="24"/>
          <w:szCs w:val="24"/>
          <w:rtl/>
        </w:rPr>
      </w:pPr>
      <w:r w:rsidRPr="009D0320">
        <w:rPr>
          <w:rFonts w:ascii="Times New Roman" w:hAnsi="Times New Roman" w:cs="Times New Roman"/>
          <w:sz w:val="24"/>
          <w:szCs w:val="24"/>
          <w:rtl/>
        </w:rPr>
        <w:t>ב- 7.12.1941, יום ראשון בשעה 7:55 בבוקר התקיפו מאות מטוסים יפנים את צי האוקיינוס השקט האמריקאי בנמל הפנינים (</w:t>
      </w:r>
      <w:r w:rsidRPr="009D0320">
        <w:rPr>
          <w:rFonts w:ascii="Times New Roman" w:hAnsi="Times New Roman" w:cs="Times New Roman"/>
          <w:sz w:val="24"/>
          <w:szCs w:val="24"/>
        </w:rPr>
        <w:t>pearl harbor</w:t>
      </w:r>
      <w:r w:rsidRPr="009D0320">
        <w:rPr>
          <w:rFonts w:ascii="Times New Roman" w:hAnsi="Times New Roman" w:cs="Times New Roman"/>
          <w:sz w:val="24"/>
          <w:szCs w:val="24"/>
          <w:rtl/>
        </w:rPr>
        <w:t xml:space="preserve">). בהתקפה נפגע קשות הצי ונשיא ארה"ב – פרנקלין דלנו רוזוולט – </w:t>
      </w:r>
      <w:r w:rsidRPr="009D0320">
        <w:rPr>
          <w:rFonts w:ascii="Times New Roman" w:hAnsi="Times New Roman" w:cs="Times New Roman"/>
          <w:b/>
          <w:bCs/>
          <w:sz w:val="24"/>
          <w:szCs w:val="24"/>
          <w:rtl/>
        </w:rPr>
        <w:t>הכריז על כניסת ארה"ב למלחמה.</w:t>
      </w:r>
    </w:p>
    <w:p w14:paraId="6A9F17DE" w14:textId="77777777" w:rsidR="006C63F7" w:rsidRPr="001B69AF" w:rsidRDefault="006C63F7" w:rsidP="001B69AF">
      <w:pPr>
        <w:spacing w:line="360" w:lineRule="auto"/>
        <w:rPr>
          <w:rFonts w:ascii="Times New Roman" w:hAnsi="Times New Roman" w:cs="Times New Roman"/>
          <w:b/>
          <w:bCs/>
          <w:sz w:val="24"/>
          <w:szCs w:val="24"/>
          <w:rtl/>
        </w:rPr>
      </w:pPr>
      <w:r w:rsidRPr="001B69AF">
        <w:rPr>
          <w:rFonts w:ascii="Times New Roman" w:hAnsi="Times New Roman" w:cs="Times New Roman"/>
          <w:b/>
          <w:bCs/>
          <w:sz w:val="24"/>
          <w:szCs w:val="24"/>
          <w:rtl/>
        </w:rPr>
        <w:t xml:space="preserve">שנת המפנה הייתה ב- 1942: הצבא האדום בלם את הגרמנים </w:t>
      </w:r>
      <w:proofErr w:type="spellStart"/>
      <w:r w:rsidRPr="001B69AF">
        <w:rPr>
          <w:rFonts w:ascii="Times New Roman" w:hAnsi="Times New Roman" w:cs="Times New Roman"/>
          <w:b/>
          <w:bCs/>
          <w:sz w:val="24"/>
          <w:szCs w:val="24"/>
          <w:rtl/>
        </w:rPr>
        <w:t>בסטאלינגראד</w:t>
      </w:r>
      <w:proofErr w:type="spellEnd"/>
      <w:r w:rsidRPr="001B69AF">
        <w:rPr>
          <w:rFonts w:ascii="Times New Roman" w:hAnsi="Times New Roman" w:cs="Times New Roman"/>
          <w:b/>
          <w:bCs/>
          <w:sz w:val="24"/>
          <w:szCs w:val="24"/>
          <w:rtl/>
        </w:rPr>
        <w:t xml:space="preserve"> ובפאתי </w:t>
      </w:r>
      <w:proofErr w:type="spellStart"/>
      <w:r w:rsidRPr="001B69AF">
        <w:rPr>
          <w:rFonts w:ascii="Times New Roman" w:hAnsi="Times New Roman" w:cs="Times New Roman"/>
          <w:b/>
          <w:bCs/>
          <w:sz w:val="24"/>
          <w:szCs w:val="24"/>
          <w:rtl/>
        </w:rPr>
        <w:t>מוסקווה</w:t>
      </w:r>
      <w:proofErr w:type="spellEnd"/>
      <w:r w:rsidRPr="001B69AF">
        <w:rPr>
          <w:rFonts w:ascii="Times New Roman" w:hAnsi="Times New Roman" w:cs="Times New Roman"/>
          <w:b/>
          <w:bCs/>
          <w:sz w:val="24"/>
          <w:szCs w:val="24"/>
          <w:rtl/>
        </w:rPr>
        <w:t xml:space="preserve">. האמריקנים נכנסו למלחמה וניצחון בריטי ראשון על כוחות גרמנים הושג באל </w:t>
      </w:r>
      <w:proofErr w:type="spellStart"/>
      <w:r w:rsidRPr="001B69AF">
        <w:rPr>
          <w:rFonts w:ascii="Times New Roman" w:hAnsi="Times New Roman" w:cs="Times New Roman"/>
          <w:b/>
          <w:bCs/>
          <w:sz w:val="24"/>
          <w:szCs w:val="24"/>
          <w:rtl/>
        </w:rPr>
        <w:t>עלמיין</w:t>
      </w:r>
      <w:proofErr w:type="spellEnd"/>
      <w:r w:rsidRPr="001B69AF">
        <w:rPr>
          <w:rFonts w:ascii="Times New Roman" w:hAnsi="Times New Roman" w:cs="Times New Roman"/>
          <w:b/>
          <w:bCs/>
          <w:sz w:val="24"/>
          <w:szCs w:val="24"/>
          <w:rtl/>
        </w:rPr>
        <w:t xml:space="preserve"> אשר במצרים, כאשר מונטגומרי הצליח לנצח את "הקורפוס האפריקני" של </w:t>
      </w:r>
      <w:proofErr w:type="spellStart"/>
      <w:r w:rsidRPr="001B69AF">
        <w:rPr>
          <w:rFonts w:ascii="Times New Roman" w:hAnsi="Times New Roman" w:cs="Times New Roman"/>
          <w:b/>
          <w:bCs/>
          <w:sz w:val="24"/>
          <w:szCs w:val="24"/>
          <w:rtl/>
        </w:rPr>
        <w:t>רומל</w:t>
      </w:r>
      <w:proofErr w:type="spellEnd"/>
      <w:r w:rsidRPr="001B69AF">
        <w:rPr>
          <w:rFonts w:ascii="Times New Roman" w:hAnsi="Times New Roman" w:cs="Times New Roman"/>
          <w:b/>
          <w:bCs/>
          <w:sz w:val="24"/>
          <w:szCs w:val="24"/>
          <w:rtl/>
        </w:rPr>
        <w:t>. הסכנה הוסרה מעל מצרים וארץ ישראל.</w:t>
      </w:r>
    </w:p>
    <w:p w14:paraId="74639668" w14:textId="77777777" w:rsidR="001B69AF"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 xml:space="preserve">היפנים שהקימו לעצמם אימפריית ענק באזור </w:t>
      </w:r>
      <w:proofErr w:type="spellStart"/>
      <w:r w:rsidRPr="006C63F7">
        <w:rPr>
          <w:rFonts w:ascii="Times New Roman" w:hAnsi="Times New Roman" w:cs="Times New Roman"/>
          <w:sz w:val="24"/>
          <w:szCs w:val="24"/>
          <w:rtl/>
        </w:rPr>
        <w:t>האוקינוס</w:t>
      </w:r>
      <w:proofErr w:type="spellEnd"/>
      <w:r w:rsidRPr="006C63F7">
        <w:rPr>
          <w:rFonts w:ascii="Times New Roman" w:hAnsi="Times New Roman" w:cs="Times New Roman"/>
          <w:sz w:val="24"/>
          <w:szCs w:val="24"/>
          <w:rtl/>
        </w:rPr>
        <w:t xml:space="preserve"> השקט, התקדמו וכבשו עוד איים ואזורים בשליטה אמריקאית. האמריקאים השיבו מלחמה ובסדרה ארוכה וקשה של קרבות </w:t>
      </w:r>
      <w:r w:rsidR="001B69AF">
        <w:rPr>
          <w:rFonts w:ascii="Times New Roman" w:hAnsi="Times New Roman" w:cs="Times New Roman" w:hint="cs"/>
          <w:sz w:val="24"/>
          <w:szCs w:val="24"/>
          <w:rtl/>
        </w:rPr>
        <w:t>החלה תפנית במלחמה</w:t>
      </w:r>
      <w:r w:rsidRPr="006C63F7">
        <w:rPr>
          <w:rFonts w:ascii="Times New Roman" w:hAnsi="Times New Roman" w:cs="Times New Roman"/>
          <w:sz w:val="24"/>
          <w:szCs w:val="24"/>
          <w:rtl/>
        </w:rPr>
        <w:t xml:space="preserve">, כאשר האמריקאים מתקדמים ומנצחים את היפנים. </w:t>
      </w:r>
    </w:p>
    <w:p w14:paraId="2B8E102A" w14:textId="77777777" w:rsidR="006C63F7" w:rsidRPr="006C63F7"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במקביל המשיכה הלחימה בצפון אפריקה, כאשר כוחות אמריקנים ובריטים מנצחים שם את הכוח הגרמני.</w:t>
      </w:r>
    </w:p>
    <w:p w14:paraId="040EE2D1" w14:textId="77777777" w:rsidR="006C63F7" w:rsidRPr="006C63F7" w:rsidRDefault="006C63F7" w:rsidP="001B69AF">
      <w:pPr>
        <w:spacing w:line="360" w:lineRule="auto"/>
        <w:rPr>
          <w:rFonts w:ascii="Times New Roman" w:hAnsi="Times New Roman" w:cs="Times New Roman"/>
          <w:sz w:val="24"/>
          <w:szCs w:val="24"/>
          <w:rtl/>
        </w:rPr>
      </w:pPr>
      <w:r w:rsidRPr="001B69AF">
        <w:rPr>
          <w:rFonts w:ascii="Times New Roman" w:hAnsi="Times New Roman" w:cs="Times New Roman"/>
          <w:b/>
          <w:bCs/>
          <w:sz w:val="24"/>
          <w:szCs w:val="24"/>
          <w:rtl/>
        </w:rPr>
        <w:t>מכאן הייתה היוזמה בידי בנות הברית, וכוחות ראשונים פלשו לאיטליה</w:t>
      </w:r>
      <w:r w:rsidR="001B69AF">
        <w:rPr>
          <w:rFonts w:ascii="Times New Roman" w:hAnsi="Times New Roman" w:cs="Times New Roman" w:hint="cs"/>
          <w:sz w:val="24"/>
          <w:szCs w:val="24"/>
          <w:rtl/>
        </w:rPr>
        <w:t xml:space="preserve">, במבצע המכונה </w:t>
      </w:r>
      <w:r w:rsidR="001B69AF" w:rsidRPr="001B69AF">
        <w:rPr>
          <w:rFonts w:ascii="Times New Roman" w:hAnsi="Times New Roman" w:cs="Times New Roman" w:hint="cs"/>
          <w:b/>
          <w:bCs/>
          <w:sz w:val="24"/>
          <w:szCs w:val="24"/>
          <w:rtl/>
        </w:rPr>
        <w:t>"מבצע לפיד"</w:t>
      </w:r>
      <w:r w:rsidRPr="001B69AF">
        <w:rPr>
          <w:rFonts w:ascii="Times New Roman" w:hAnsi="Times New Roman" w:cs="Times New Roman"/>
          <w:b/>
          <w:bCs/>
          <w:sz w:val="24"/>
          <w:szCs w:val="24"/>
          <w:rtl/>
        </w:rPr>
        <w:t>.</w:t>
      </w:r>
    </w:p>
    <w:p w14:paraId="4A20314F" w14:textId="77777777" w:rsidR="001B69AF" w:rsidRDefault="006C63F7" w:rsidP="001B69AF">
      <w:pPr>
        <w:spacing w:line="360" w:lineRule="auto"/>
        <w:rPr>
          <w:rFonts w:ascii="Times New Roman" w:hAnsi="Times New Roman" w:cs="Times New Roman"/>
          <w:sz w:val="24"/>
          <w:szCs w:val="24"/>
          <w:rtl/>
        </w:rPr>
      </w:pPr>
      <w:r w:rsidRPr="001B69AF">
        <w:rPr>
          <w:rFonts w:ascii="Times New Roman" w:hAnsi="Times New Roman" w:cs="Times New Roman"/>
          <w:b/>
          <w:bCs/>
          <w:sz w:val="24"/>
          <w:szCs w:val="24"/>
          <w:rtl/>
        </w:rPr>
        <w:t xml:space="preserve">בהחלטה משותפת של "שלושת </w:t>
      </w:r>
      <w:r w:rsidR="001B69AF">
        <w:rPr>
          <w:rFonts w:ascii="Times New Roman" w:hAnsi="Times New Roman" w:cs="Times New Roman" w:hint="cs"/>
          <w:b/>
          <w:bCs/>
          <w:sz w:val="24"/>
          <w:szCs w:val="24"/>
          <w:rtl/>
        </w:rPr>
        <w:t xml:space="preserve">המנהיגים </w:t>
      </w:r>
      <w:r w:rsidRPr="001B69AF">
        <w:rPr>
          <w:rFonts w:ascii="Times New Roman" w:hAnsi="Times New Roman" w:cs="Times New Roman"/>
          <w:b/>
          <w:bCs/>
          <w:sz w:val="24"/>
          <w:szCs w:val="24"/>
          <w:rtl/>
        </w:rPr>
        <w:t xml:space="preserve">הגדולים: </w:t>
      </w:r>
      <w:proofErr w:type="spellStart"/>
      <w:r w:rsidRPr="001B69AF">
        <w:rPr>
          <w:rFonts w:ascii="Times New Roman" w:hAnsi="Times New Roman" w:cs="Times New Roman"/>
          <w:b/>
          <w:bCs/>
          <w:sz w:val="24"/>
          <w:szCs w:val="24"/>
          <w:rtl/>
        </w:rPr>
        <w:t>צ'רציל</w:t>
      </w:r>
      <w:proofErr w:type="spellEnd"/>
      <w:r w:rsidRPr="001B69AF">
        <w:rPr>
          <w:rFonts w:ascii="Times New Roman" w:hAnsi="Times New Roman" w:cs="Times New Roman"/>
          <w:b/>
          <w:bCs/>
          <w:sz w:val="24"/>
          <w:szCs w:val="24"/>
          <w:rtl/>
        </w:rPr>
        <w:t>, רוזוולט וסטאלין נקבעה הפלישה לצרפת</w:t>
      </w:r>
      <w:r w:rsidRPr="006C63F7">
        <w:rPr>
          <w:rFonts w:ascii="Times New Roman" w:hAnsi="Times New Roman" w:cs="Times New Roman"/>
          <w:sz w:val="24"/>
          <w:szCs w:val="24"/>
          <w:rtl/>
        </w:rPr>
        <w:t xml:space="preserve">. ב- </w:t>
      </w:r>
      <w:r w:rsidRPr="001B69AF">
        <w:rPr>
          <w:rFonts w:ascii="Times New Roman" w:hAnsi="Times New Roman" w:cs="Times New Roman"/>
          <w:b/>
          <w:bCs/>
          <w:sz w:val="24"/>
          <w:szCs w:val="24"/>
          <w:rtl/>
        </w:rPr>
        <w:t>6.6.1944</w:t>
      </w:r>
      <w:r w:rsidRPr="006C63F7">
        <w:rPr>
          <w:rFonts w:ascii="Times New Roman" w:hAnsi="Times New Roman" w:cs="Times New Roman"/>
          <w:sz w:val="24"/>
          <w:szCs w:val="24"/>
          <w:rtl/>
        </w:rPr>
        <w:t>, התקיפו כוחות משולבים אמריקנים, בריטים, ק</w:t>
      </w:r>
      <w:r w:rsidR="001B69AF">
        <w:rPr>
          <w:rFonts w:ascii="Times New Roman" w:hAnsi="Times New Roman" w:cs="Times New Roman"/>
          <w:sz w:val="24"/>
          <w:szCs w:val="24"/>
          <w:rtl/>
        </w:rPr>
        <w:t xml:space="preserve">נדים, אוסטרלים וצרפתים את חופי </w:t>
      </w:r>
      <w:r w:rsidR="001B69AF">
        <w:rPr>
          <w:rFonts w:ascii="Times New Roman" w:hAnsi="Times New Roman" w:cs="Times New Roman" w:hint="cs"/>
          <w:sz w:val="24"/>
          <w:szCs w:val="24"/>
          <w:rtl/>
        </w:rPr>
        <w:t>צרפת</w:t>
      </w:r>
      <w:r w:rsidR="001B69AF">
        <w:rPr>
          <w:rFonts w:ascii="Times New Roman" w:hAnsi="Times New Roman" w:cs="Times New Roman"/>
          <w:sz w:val="24"/>
          <w:szCs w:val="24"/>
          <w:rtl/>
        </w:rPr>
        <w:t xml:space="preserve"> </w:t>
      </w:r>
      <w:r w:rsidRPr="006C63F7">
        <w:rPr>
          <w:rFonts w:ascii="Times New Roman" w:hAnsi="Times New Roman" w:cs="Times New Roman"/>
          <w:sz w:val="24"/>
          <w:szCs w:val="24"/>
          <w:rtl/>
        </w:rPr>
        <w:t xml:space="preserve">בנורמנדי. </w:t>
      </w:r>
    </w:p>
    <w:p w14:paraId="5010852E" w14:textId="77777777" w:rsidR="006C63F7" w:rsidRPr="006C63F7" w:rsidRDefault="006C63F7" w:rsidP="001B69AF">
      <w:pPr>
        <w:spacing w:line="360" w:lineRule="auto"/>
        <w:rPr>
          <w:rFonts w:ascii="Times New Roman" w:hAnsi="Times New Roman" w:cs="Times New Roman"/>
          <w:sz w:val="24"/>
          <w:szCs w:val="24"/>
          <w:rtl/>
        </w:rPr>
      </w:pPr>
      <w:r w:rsidRPr="001B69AF">
        <w:rPr>
          <w:rFonts w:ascii="Times New Roman" w:hAnsi="Times New Roman" w:cs="Times New Roman"/>
          <w:b/>
          <w:bCs/>
          <w:sz w:val="24"/>
          <w:szCs w:val="24"/>
          <w:rtl/>
        </w:rPr>
        <w:lastRenderedPageBreak/>
        <w:t xml:space="preserve">מה שכונה ה- </w:t>
      </w:r>
      <w:r w:rsidRPr="001B69AF">
        <w:rPr>
          <w:rFonts w:ascii="Times New Roman" w:hAnsi="Times New Roman" w:cs="Times New Roman"/>
          <w:b/>
          <w:bCs/>
          <w:sz w:val="24"/>
          <w:szCs w:val="24"/>
        </w:rPr>
        <w:t>D-day</w:t>
      </w:r>
      <w:r w:rsidRPr="001B69AF">
        <w:rPr>
          <w:rFonts w:ascii="Times New Roman" w:hAnsi="Times New Roman" w:cs="Times New Roman"/>
          <w:b/>
          <w:bCs/>
          <w:sz w:val="24"/>
          <w:szCs w:val="24"/>
          <w:rtl/>
        </w:rPr>
        <w:t>.</w:t>
      </w:r>
      <w:r w:rsidRPr="006C63F7">
        <w:rPr>
          <w:rFonts w:ascii="Times New Roman" w:hAnsi="Times New Roman" w:cs="Times New Roman"/>
          <w:sz w:val="24"/>
          <w:szCs w:val="24"/>
          <w:rtl/>
        </w:rPr>
        <w:t xml:space="preserve"> הנחיתה בנורמנדי הייתה קרב קשה ביותר. מאות אלפי חיילים היו מעורבים במבצע שנקרא "</w:t>
      </w:r>
      <w:proofErr w:type="spellStart"/>
      <w:r w:rsidRPr="006C63F7">
        <w:rPr>
          <w:rFonts w:ascii="Times New Roman" w:hAnsi="Times New Roman" w:cs="Times New Roman"/>
          <w:sz w:val="24"/>
          <w:szCs w:val="24"/>
          <w:rtl/>
        </w:rPr>
        <w:t>אוברלורד</w:t>
      </w:r>
      <w:proofErr w:type="spellEnd"/>
      <w:r w:rsidRPr="006C63F7">
        <w:rPr>
          <w:rFonts w:ascii="Times New Roman" w:hAnsi="Times New Roman" w:cs="Times New Roman"/>
          <w:sz w:val="24"/>
          <w:szCs w:val="24"/>
          <w:rtl/>
        </w:rPr>
        <w:t>"    (</w:t>
      </w:r>
      <w:r w:rsidRPr="006C63F7">
        <w:rPr>
          <w:rFonts w:ascii="Times New Roman" w:hAnsi="Times New Roman" w:cs="Times New Roman"/>
          <w:sz w:val="24"/>
          <w:szCs w:val="24"/>
        </w:rPr>
        <w:t>Overlord</w:t>
      </w:r>
      <w:r w:rsidRPr="006C63F7">
        <w:rPr>
          <w:rFonts w:ascii="Times New Roman" w:hAnsi="Times New Roman" w:cs="Times New Roman"/>
          <w:sz w:val="24"/>
          <w:szCs w:val="24"/>
          <w:rtl/>
        </w:rPr>
        <w:t>). מבצע ששילב נחיתה מהיבשה, עם צניחה ואף הנחתת דאונים. הכוחות נתקלו בהתנגדות קשה ממבצרי החוף הגרמנים.</w:t>
      </w:r>
    </w:p>
    <w:p w14:paraId="24D21B9E" w14:textId="77777777" w:rsidR="001B69AF"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 xml:space="preserve">כוחות בנות הברית התקדמו לכיוון גרמניה ממזרח (הרוסים) וממערב (כל השאר), תוך לחימה לא קלה. מדינות אירופה שוחררו תוך כדי כך, עד שהכוחות נפגשו על גדות נהר האלבה בגרמניה. </w:t>
      </w:r>
    </w:p>
    <w:p w14:paraId="2B7A3113" w14:textId="441698FB" w:rsidR="006C63F7" w:rsidRPr="006C63F7"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במהלך התקופה הזו הפציצו מטוסי בנות הברית את ערי גרמניה בהפצצות כבדות ביותר. בתחילת מאי 1</w:t>
      </w:r>
      <w:r w:rsidR="009D0320">
        <w:rPr>
          <w:rFonts w:ascii="Times New Roman" w:hAnsi="Times New Roman" w:cs="Times New Roman" w:hint="cs"/>
          <w:sz w:val="24"/>
          <w:szCs w:val="24"/>
          <w:rtl/>
        </w:rPr>
        <w:t>9</w:t>
      </w:r>
      <w:r w:rsidRPr="006C63F7">
        <w:rPr>
          <w:rFonts w:ascii="Times New Roman" w:hAnsi="Times New Roman" w:cs="Times New Roman"/>
          <w:sz w:val="24"/>
          <w:szCs w:val="24"/>
          <w:rtl/>
        </w:rPr>
        <w:t xml:space="preserve">45, כשכוחות רוסיים היו בכניסה לברלין התאבד היטלר. זה אפשר לגרמנים להיכנע באופן מסודר, לכוחות בנות הברית, כשהם מעדיפים להיכנע לאמריקאים. </w:t>
      </w:r>
      <w:r w:rsidRPr="001B69AF">
        <w:rPr>
          <w:rFonts w:ascii="Times New Roman" w:hAnsi="Times New Roman" w:cs="Times New Roman"/>
          <w:b/>
          <w:bCs/>
          <w:sz w:val="24"/>
          <w:szCs w:val="24"/>
          <w:rtl/>
        </w:rPr>
        <w:t xml:space="preserve">המלחמה באירופה </w:t>
      </w:r>
      <w:r w:rsidR="001B69AF">
        <w:rPr>
          <w:rFonts w:ascii="Times New Roman" w:hAnsi="Times New Roman" w:cs="Times New Roman" w:hint="cs"/>
          <w:b/>
          <w:bCs/>
          <w:sz w:val="24"/>
          <w:szCs w:val="24"/>
          <w:rtl/>
        </w:rPr>
        <w:t xml:space="preserve">הסתימה </w:t>
      </w:r>
      <w:r w:rsidRPr="001B69AF">
        <w:rPr>
          <w:rFonts w:ascii="Times New Roman" w:hAnsi="Times New Roman" w:cs="Times New Roman"/>
          <w:b/>
          <w:bCs/>
          <w:sz w:val="24"/>
          <w:szCs w:val="24"/>
          <w:rtl/>
        </w:rPr>
        <w:t xml:space="preserve"> ב- 8</w:t>
      </w:r>
      <w:r w:rsidR="001B69AF">
        <w:rPr>
          <w:rFonts w:ascii="Times New Roman" w:hAnsi="Times New Roman" w:cs="Times New Roman" w:hint="cs"/>
          <w:b/>
          <w:bCs/>
          <w:sz w:val="24"/>
          <w:szCs w:val="24"/>
          <w:rtl/>
        </w:rPr>
        <w:t>-9</w:t>
      </w:r>
      <w:r w:rsidRPr="001B69AF">
        <w:rPr>
          <w:rFonts w:ascii="Times New Roman" w:hAnsi="Times New Roman" w:cs="Times New Roman"/>
          <w:b/>
          <w:bCs/>
          <w:sz w:val="24"/>
          <w:szCs w:val="24"/>
          <w:rtl/>
        </w:rPr>
        <w:t>.5.</w:t>
      </w:r>
      <w:r w:rsidR="001B69AF">
        <w:rPr>
          <w:rFonts w:ascii="Times New Roman" w:hAnsi="Times New Roman" w:cs="Times New Roman" w:hint="cs"/>
          <w:b/>
          <w:bCs/>
          <w:sz w:val="24"/>
          <w:szCs w:val="24"/>
          <w:rtl/>
        </w:rPr>
        <w:t>1</w:t>
      </w:r>
      <w:r w:rsidRPr="001B69AF">
        <w:rPr>
          <w:rFonts w:ascii="Times New Roman" w:hAnsi="Times New Roman" w:cs="Times New Roman"/>
          <w:b/>
          <w:bCs/>
          <w:sz w:val="24"/>
          <w:szCs w:val="24"/>
          <w:rtl/>
        </w:rPr>
        <w:t>945.</w:t>
      </w:r>
    </w:p>
    <w:p w14:paraId="09B973FB" w14:textId="77777777" w:rsidR="006C63F7" w:rsidRPr="006C63F7" w:rsidRDefault="006C63F7" w:rsidP="006C63F7">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 xml:space="preserve">באוקיינוס השקט נמשכה הלחימה הקשה. כוחות בנות הברית התקדמו, אך היפנים לא ויתרו והשתמשו הרבה בנשק </w:t>
      </w:r>
      <w:proofErr w:type="spellStart"/>
      <w:r w:rsidRPr="006C63F7">
        <w:rPr>
          <w:rFonts w:ascii="Times New Roman" w:hAnsi="Times New Roman" w:cs="Times New Roman"/>
          <w:sz w:val="24"/>
          <w:szCs w:val="24"/>
          <w:rtl/>
        </w:rPr>
        <w:t>הקאמיקזה</w:t>
      </w:r>
      <w:proofErr w:type="spellEnd"/>
      <w:r w:rsidRPr="006C63F7">
        <w:rPr>
          <w:rFonts w:ascii="Times New Roman" w:hAnsi="Times New Roman" w:cs="Times New Roman"/>
          <w:sz w:val="24"/>
          <w:szCs w:val="24"/>
          <w:rtl/>
        </w:rPr>
        <w:t xml:space="preserve">  – טייסים מתאבדים נהרגו עם מטוסיהם על מטרות אמריקאיות.</w:t>
      </w:r>
    </w:p>
    <w:p w14:paraId="2AA32200" w14:textId="77777777" w:rsidR="006C63F7" w:rsidRPr="006C63F7" w:rsidRDefault="006C63F7" w:rsidP="006C63F7">
      <w:pPr>
        <w:spacing w:line="360" w:lineRule="auto"/>
        <w:rPr>
          <w:rFonts w:ascii="Times New Roman" w:hAnsi="Times New Roman" w:cs="Times New Roman"/>
          <w:sz w:val="24"/>
          <w:szCs w:val="24"/>
          <w:rtl/>
        </w:rPr>
      </w:pPr>
    </w:p>
    <w:p w14:paraId="4F5C2E38" w14:textId="77777777" w:rsidR="006C63F7" w:rsidRPr="006C63F7"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 xml:space="preserve">בתחילת ספטמבר אישר נשיא ארה"ב – הארי טרומן – להשתמש בנשק החדש והמרשים: פצצה אטומית. העיר הירושימה ביפן הופצצה ב- 6.8.945 בפצצה יחידה – התוצאה הייתה אזור שלם שנמחה מעל פני האדמה וכ- 140,000 הרוגים עד סוף השנה. שלושה ימים אחר כך הופצצה גם נגסקי בצורה דומה. </w:t>
      </w:r>
      <w:r w:rsidRPr="001B69AF">
        <w:rPr>
          <w:rFonts w:ascii="Times New Roman" w:hAnsi="Times New Roman" w:cs="Times New Roman"/>
          <w:b/>
          <w:bCs/>
          <w:sz w:val="24"/>
          <w:szCs w:val="24"/>
          <w:rtl/>
        </w:rPr>
        <w:t xml:space="preserve">הפצצות אלה הביאו לכניעתה של יפן. ב- 2.9.1945 חתמו היפנים על הסכם כניעה לגנרל </w:t>
      </w:r>
      <w:proofErr w:type="spellStart"/>
      <w:r w:rsidRPr="001B69AF">
        <w:rPr>
          <w:rFonts w:ascii="Times New Roman" w:hAnsi="Times New Roman" w:cs="Times New Roman"/>
          <w:b/>
          <w:bCs/>
          <w:sz w:val="24"/>
          <w:szCs w:val="24"/>
          <w:rtl/>
        </w:rPr>
        <w:t>דגלס</w:t>
      </w:r>
      <w:proofErr w:type="spellEnd"/>
      <w:r w:rsidRPr="001B69AF">
        <w:rPr>
          <w:rFonts w:ascii="Times New Roman" w:hAnsi="Times New Roman" w:cs="Times New Roman"/>
          <w:b/>
          <w:bCs/>
          <w:sz w:val="24"/>
          <w:szCs w:val="24"/>
          <w:rtl/>
        </w:rPr>
        <w:t xml:space="preserve"> </w:t>
      </w:r>
      <w:proofErr w:type="spellStart"/>
      <w:r w:rsidRPr="001B69AF">
        <w:rPr>
          <w:rFonts w:ascii="Times New Roman" w:hAnsi="Times New Roman" w:cs="Times New Roman"/>
          <w:b/>
          <w:bCs/>
          <w:sz w:val="24"/>
          <w:szCs w:val="24"/>
          <w:rtl/>
        </w:rPr>
        <w:t>מקארתור</w:t>
      </w:r>
      <w:proofErr w:type="spellEnd"/>
      <w:r w:rsidRPr="001B69AF">
        <w:rPr>
          <w:rFonts w:ascii="Times New Roman" w:hAnsi="Times New Roman" w:cs="Times New Roman"/>
          <w:b/>
          <w:bCs/>
          <w:sz w:val="24"/>
          <w:szCs w:val="24"/>
          <w:rtl/>
        </w:rPr>
        <w:t>, מפקד הכוחות האמריקאים באזור.</w:t>
      </w:r>
    </w:p>
    <w:p w14:paraId="1E65FA7B" w14:textId="77777777" w:rsidR="00B50681" w:rsidRDefault="006C63F7" w:rsidP="001B69AF">
      <w:pPr>
        <w:spacing w:line="360" w:lineRule="auto"/>
        <w:rPr>
          <w:rFonts w:ascii="Times New Roman" w:hAnsi="Times New Roman" w:cs="Times New Roman"/>
          <w:sz w:val="24"/>
          <w:szCs w:val="24"/>
          <w:rtl/>
        </w:rPr>
      </w:pPr>
      <w:r w:rsidRPr="006C63F7">
        <w:rPr>
          <w:rFonts w:ascii="Times New Roman" w:hAnsi="Times New Roman" w:cs="Times New Roman"/>
          <w:sz w:val="24"/>
          <w:szCs w:val="24"/>
          <w:rtl/>
        </w:rPr>
        <w:t>זה היה סיומה של המלחמה. ההערכה היא כי כ</w:t>
      </w:r>
      <w:r w:rsidR="001B69AF">
        <w:rPr>
          <w:rFonts w:ascii="Times New Roman" w:hAnsi="Times New Roman" w:cs="Times New Roman" w:hint="cs"/>
          <w:sz w:val="24"/>
          <w:szCs w:val="24"/>
          <w:rtl/>
        </w:rPr>
        <w:t>שי</w:t>
      </w:r>
      <w:r w:rsidRPr="006C63F7">
        <w:rPr>
          <w:rFonts w:ascii="Times New Roman" w:hAnsi="Times New Roman" w:cs="Times New Roman"/>
          <w:sz w:val="24"/>
          <w:szCs w:val="24"/>
          <w:rtl/>
        </w:rPr>
        <w:t>שים מ</w:t>
      </w:r>
      <w:r w:rsidR="001B69AF">
        <w:rPr>
          <w:rFonts w:ascii="Times New Roman" w:hAnsi="Times New Roman" w:cs="Times New Roman" w:hint="cs"/>
          <w:sz w:val="24"/>
          <w:szCs w:val="24"/>
          <w:rtl/>
        </w:rPr>
        <w:t>י</w:t>
      </w:r>
      <w:r w:rsidRPr="006C63F7">
        <w:rPr>
          <w:rFonts w:ascii="Times New Roman" w:hAnsi="Times New Roman" w:cs="Times New Roman"/>
          <w:sz w:val="24"/>
          <w:szCs w:val="24"/>
          <w:rtl/>
        </w:rPr>
        <w:t xml:space="preserve">ליון בני אדם </w:t>
      </w:r>
      <w:r w:rsidR="001B69AF">
        <w:rPr>
          <w:rFonts w:ascii="Times New Roman" w:hAnsi="Times New Roman" w:cs="Times New Roman" w:hint="cs"/>
          <w:sz w:val="24"/>
          <w:szCs w:val="24"/>
          <w:rtl/>
        </w:rPr>
        <w:t>נהרגו</w:t>
      </w:r>
      <w:r w:rsidRPr="006C63F7">
        <w:rPr>
          <w:rFonts w:ascii="Times New Roman" w:hAnsi="Times New Roman" w:cs="Times New Roman"/>
          <w:sz w:val="24"/>
          <w:szCs w:val="24"/>
          <w:rtl/>
        </w:rPr>
        <w:t xml:space="preserve"> במלחמה</w:t>
      </w:r>
      <w:r w:rsidR="001B69AF">
        <w:rPr>
          <w:rFonts w:ascii="Times New Roman" w:hAnsi="Times New Roman" w:cs="Times New Roman" w:hint="cs"/>
          <w:sz w:val="24"/>
          <w:szCs w:val="24"/>
          <w:rtl/>
        </w:rPr>
        <w:t>.</w:t>
      </w:r>
    </w:p>
    <w:p w14:paraId="4946F5E2" w14:textId="77777777" w:rsidR="001B69AF" w:rsidRDefault="001B69AF" w:rsidP="001B69AF">
      <w:pPr>
        <w:spacing w:line="360" w:lineRule="auto"/>
        <w:rPr>
          <w:rFonts w:ascii="Times New Roman" w:hAnsi="Times New Roman" w:cs="Times New Roman"/>
          <w:sz w:val="24"/>
          <w:szCs w:val="24"/>
          <w:rtl/>
        </w:rPr>
      </w:pPr>
    </w:p>
    <w:p w14:paraId="4253B798" w14:textId="77777777" w:rsidR="001B69AF" w:rsidRDefault="001B69AF" w:rsidP="001B69AF">
      <w:pPr>
        <w:spacing w:line="360" w:lineRule="auto"/>
        <w:rPr>
          <w:rFonts w:ascii="Times New Roman" w:hAnsi="Times New Roman" w:cs="Times New Roman"/>
          <w:sz w:val="24"/>
          <w:szCs w:val="24"/>
          <w:rtl/>
        </w:rPr>
      </w:pPr>
    </w:p>
    <w:p w14:paraId="20B7098D" w14:textId="77777777" w:rsidR="001B69AF" w:rsidRDefault="001B69AF" w:rsidP="001B69AF">
      <w:pPr>
        <w:spacing w:line="360" w:lineRule="auto"/>
        <w:rPr>
          <w:rFonts w:ascii="Times New Roman" w:hAnsi="Times New Roman" w:cs="Times New Roman"/>
          <w:sz w:val="24"/>
          <w:szCs w:val="24"/>
          <w:rtl/>
        </w:rPr>
      </w:pPr>
    </w:p>
    <w:p w14:paraId="28F63D11" w14:textId="77777777" w:rsidR="001B69AF" w:rsidRPr="006C63F7" w:rsidRDefault="001B69AF" w:rsidP="001B69AF">
      <w:pPr>
        <w:spacing w:line="360" w:lineRule="auto"/>
        <w:rPr>
          <w:rFonts w:ascii="Times New Roman" w:hAnsi="Times New Roman" w:cs="Times New Roman"/>
          <w:sz w:val="24"/>
          <w:szCs w:val="24"/>
          <w:rtl/>
        </w:rPr>
      </w:pPr>
    </w:p>
    <w:p w14:paraId="09917CA9" w14:textId="77777777" w:rsidR="00B50681" w:rsidRPr="009E2F79" w:rsidRDefault="00B50681" w:rsidP="00B50681">
      <w:pPr>
        <w:spacing w:line="360" w:lineRule="auto"/>
        <w:jc w:val="center"/>
        <w:rPr>
          <w:rFonts w:ascii="Times New Roman" w:eastAsia="SimSun" w:hAnsi="Times New Roman" w:cs="Times New Roman"/>
          <w:b/>
          <w:bCs/>
          <w:sz w:val="40"/>
          <w:szCs w:val="40"/>
          <w:u w:val="single"/>
          <w:rtl/>
        </w:rPr>
      </w:pPr>
      <w:r w:rsidRPr="00CA4696">
        <w:rPr>
          <w:rFonts w:ascii="Times New Roman" w:hAnsi="Times New Roman" w:cs="Times New Roman"/>
          <w:b/>
          <w:bCs/>
          <w:sz w:val="28"/>
          <w:szCs w:val="28"/>
          <w:u w:val="single"/>
          <w:rtl/>
        </w:rPr>
        <w:t>רעיון "הסדר החדש" והצעדים שנקטו הנאצים להגשמתו, בתקופת המלחמה</w:t>
      </w:r>
    </w:p>
    <w:p w14:paraId="2D681DD0" w14:textId="77777777" w:rsidR="00B50681" w:rsidRPr="009E2F79" w:rsidRDefault="00B50681" w:rsidP="00B50681">
      <w:pPr>
        <w:numPr>
          <w:ilvl w:val="0"/>
          <w:numId w:val="8"/>
        </w:numPr>
        <w:spacing w:after="0" w:line="360" w:lineRule="auto"/>
        <w:ind w:right="0"/>
        <w:jc w:val="both"/>
        <w:rPr>
          <w:rFonts w:ascii="Times New Roman" w:eastAsia="SimSun" w:hAnsi="Times New Roman" w:cs="Times New Roman"/>
          <w:sz w:val="24"/>
          <w:szCs w:val="24"/>
        </w:rPr>
      </w:pPr>
      <w:r w:rsidRPr="009E2F79">
        <w:rPr>
          <w:rFonts w:ascii="Times New Roman" w:hAnsi="Times New Roman" w:cs="Times New Roman"/>
          <w:sz w:val="24"/>
          <w:szCs w:val="24"/>
          <w:rtl/>
        </w:rPr>
        <w:t xml:space="preserve">היטלר קבע: </w:t>
      </w:r>
      <w:r w:rsidRPr="009E2F79">
        <w:rPr>
          <w:rFonts w:ascii="Times New Roman" w:hAnsi="Times New Roman" w:cs="Times New Roman"/>
          <w:b/>
          <w:bCs/>
          <w:sz w:val="24"/>
          <w:szCs w:val="24"/>
          <w:rtl/>
        </w:rPr>
        <w:t>"ראשית: כבוש! שנית: שלוט! שלישית: נצל!"</w:t>
      </w:r>
    </w:p>
    <w:p w14:paraId="0E4C73CE" w14:textId="77777777" w:rsidR="00B50681" w:rsidRPr="00DD5B60" w:rsidRDefault="00B50681" w:rsidP="00B50681">
      <w:pPr>
        <w:numPr>
          <w:ilvl w:val="0"/>
          <w:numId w:val="8"/>
        </w:numPr>
        <w:spacing w:after="0" w:line="360" w:lineRule="auto"/>
        <w:ind w:right="0"/>
        <w:jc w:val="both"/>
        <w:rPr>
          <w:rFonts w:ascii="Times New Roman" w:eastAsia="SimSun" w:hAnsi="Times New Roman" w:cs="Times New Roman"/>
          <w:b/>
          <w:bCs/>
          <w:sz w:val="24"/>
          <w:szCs w:val="24"/>
          <w:rtl/>
        </w:rPr>
      </w:pPr>
      <w:r w:rsidRPr="00DD5B60">
        <w:rPr>
          <w:rFonts w:ascii="Times New Roman" w:hAnsi="Times New Roman" w:cs="Times New Roman"/>
          <w:b/>
          <w:bCs/>
          <w:sz w:val="24"/>
          <w:szCs w:val="24"/>
          <w:rtl/>
        </w:rPr>
        <w:t xml:space="preserve">עיקר הרעיון היה – הקמת סדר חברתי-כלכלי-מדיני על בסיס האידיאולוגיה הנאצית, שיחליף את הסדר הקיים, במבנה חדש ובחוקים חדשים אשר יקבעו אלו עמים זכאים לחיות בעולם, מה מקומו של כל עם ועם, מהם גבולות המדינות , כיצד יתפתחו העמים ומה יהיה אופי היחסים ביניהם. </w:t>
      </w:r>
    </w:p>
    <w:p w14:paraId="26036501" w14:textId="77777777" w:rsidR="00B50681" w:rsidRPr="00DD5B60" w:rsidRDefault="00B50681" w:rsidP="00B50681">
      <w:pPr>
        <w:numPr>
          <w:ilvl w:val="0"/>
          <w:numId w:val="8"/>
        </w:numPr>
        <w:spacing w:after="0" w:line="360" w:lineRule="auto"/>
        <w:ind w:right="0"/>
        <w:jc w:val="both"/>
        <w:rPr>
          <w:rFonts w:ascii="Times New Roman" w:eastAsia="SimSun" w:hAnsi="Times New Roman" w:cs="Times New Roman"/>
          <w:b/>
          <w:bCs/>
          <w:sz w:val="24"/>
          <w:szCs w:val="24"/>
          <w:rtl/>
        </w:rPr>
      </w:pPr>
      <w:r w:rsidRPr="00DD5B60">
        <w:rPr>
          <w:rFonts w:ascii="Times New Roman" w:hAnsi="Times New Roman" w:cs="Times New Roman"/>
          <w:b/>
          <w:bCs/>
          <w:sz w:val="24"/>
          <w:szCs w:val="24"/>
          <w:rtl/>
        </w:rPr>
        <w:t xml:space="preserve">סדר חדש זה ניתן להקים רק לאחר הרס העולם הישן והוא יבטיח את קיומו של הרייך הגרמני בן אלף השנים. </w:t>
      </w:r>
    </w:p>
    <w:p w14:paraId="6B468F8F" w14:textId="77777777" w:rsidR="00B50681" w:rsidRPr="00DD5B60" w:rsidRDefault="00B50681" w:rsidP="00B50681">
      <w:pPr>
        <w:numPr>
          <w:ilvl w:val="0"/>
          <w:numId w:val="8"/>
        </w:numPr>
        <w:spacing w:after="0" w:line="360" w:lineRule="auto"/>
        <w:ind w:right="0"/>
        <w:jc w:val="both"/>
        <w:rPr>
          <w:rFonts w:ascii="Times New Roman" w:eastAsia="SimSun" w:hAnsi="Times New Roman" w:cs="Times New Roman"/>
          <w:b/>
          <w:bCs/>
          <w:sz w:val="24"/>
          <w:szCs w:val="24"/>
          <w:rtl/>
        </w:rPr>
      </w:pPr>
      <w:r w:rsidRPr="00DD5B60">
        <w:rPr>
          <w:rFonts w:ascii="Times New Roman" w:hAnsi="Times New Roman" w:cs="Times New Roman"/>
          <w:b/>
          <w:bCs/>
          <w:sz w:val="24"/>
          <w:szCs w:val="24"/>
          <w:rtl/>
        </w:rPr>
        <w:t xml:space="preserve">המיון של העמים האירופיים נעשה בהתאם לתורת הגזע: </w:t>
      </w:r>
    </w:p>
    <w:p w14:paraId="0CFE43A2" w14:textId="77777777" w:rsidR="00B50681" w:rsidRPr="009E2F79" w:rsidRDefault="00B50681" w:rsidP="00B50681">
      <w:pPr>
        <w:numPr>
          <w:ilvl w:val="0"/>
          <w:numId w:val="9"/>
        </w:numPr>
        <w:spacing w:after="0" w:line="360" w:lineRule="auto"/>
        <w:ind w:right="0"/>
        <w:jc w:val="both"/>
        <w:rPr>
          <w:rFonts w:ascii="Times New Roman" w:eastAsia="SimSun" w:hAnsi="Times New Roman" w:cs="Times New Roman"/>
          <w:sz w:val="24"/>
          <w:szCs w:val="24"/>
          <w:rtl/>
        </w:rPr>
      </w:pPr>
      <w:r w:rsidRPr="009E2F79">
        <w:rPr>
          <w:rFonts w:ascii="Times New Roman" w:hAnsi="Times New Roman" w:cs="Times New Roman"/>
          <w:sz w:val="24"/>
          <w:szCs w:val="24"/>
          <w:rtl/>
        </w:rPr>
        <w:t xml:space="preserve">עמים ממוצא ארי (הולנדים, דנים, נורבגים וכד') יהיו שותפים שווי זכויות באימפריה הגרמנית העתידית., בהיותם "יוצרי תרבות". </w:t>
      </w:r>
    </w:p>
    <w:p w14:paraId="117559DF" w14:textId="77777777" w:rsidR="00B50681" w:rsidRPr="009E2F79" w:rsidRDefault="00B50681" w:rsidP="00B50681">
      <w:pPr>
        <w:numPr>
          <w:ilvl w:val="0"/>
          <w:numId w:val="9"/>
        </w:numPr>
        <w:spacing w:after="0" w:line="360" w:lineRule="auto"/>
        <w:ind w:right="0"/>
        <w:jc w:val="both"/>
        <w:rPr>
          <w:rFonts w:ascii="Times New Roman" w:eastAsia="SimSun" w:hAnsi="Times New Roman" w:cs="Times New Roman"/>
          <w:sz w:val="24"/>
          <w:szCs w:val="24"/>
          <w:rtl/>
        </w:rPr>
      </w:pPr>
      <w:r w:rsidRPr="009E2F79">
        <w:rPr>
          <w:rFonts w:ascii="Times New Roman" w:hAnsi="Times New Roman" w:cs="Times New Roman"/>
          <w:sz w:val="24"/>
          <w:szCs w:val="24"/>
          <w:rtl/>
        </w:rPr>
        <w:t xml:space="preserve">עמים הסלביים במזרח אירופה, (פולנים ורוסים למשל), נועדו לשרת את הגזע הארי, בהיותם "נשאי תרבות". מתוך מים אלה, הועברו בזמן המלחמה כשבעה מיליון עובדי כפייה כדי לשרת את הכלכלה של הרייך הגרמני. הם הועסקו בתנאים קשים בתעשייה, במכרות, בכבישים ובשדות. </w:t>
      </w:r>
    </w:p>
    <w:p w14:paraId="5E058671" w14:textId="77777777" w:rsidR="00B50681" w:rsidRPr="009E2F79" w:rsidRDefault="00B50681" w:rsidP="00B50681">
      <w:pPr>
        <w:numPr>
          <w:ilvl w:val="0"/>
          <w:numId w:val="9"/>
        </w:numPr>
        <w:spacing w:after="0" w:line="360" w:lineRule="auto"/>
        <w:ind w:right="0"/>
        <w:jc w:val="both"/>
        <w:rPr>
          <w:rFonts w:ascii="Times New Roman" w:eastAsia="SimSun" w:hAnsi="Times New Roman" w:cs="Times New Roman"/>
          <w:sz w:val="24"/>
          <w:szCs w:val="24"/>
          <w:rtl/>
        </w:rPr>
      </w:pPr>
      <w:r w:rsidRPr="009E2F79">
        <w:rPr>
          <w:rFonts w:ascii="Times New Roman" w:hAnsi="Times New Roman" w:cs="Times New Roman"/>
          <w:sz w:val="24"/>
          <w:szCs w:val="24"/>
          <w:rtl/>
        </w:rPr>
        <w:t xml:space="preserve">לגזעים הנחותים ביותר, יהודים וצועניים, אין מקום בסדר החדש. הם מייצגים את כוחות ההרס ויש להשמידם. </w:t>
      </w:r>
    </w:p>
    <w:p w14:paraId="1503935E" w14:textId="77777777" w:rsidR="00B50681" w:rsidRPr="009E2F79" w:rsidRDefault="00B50681" w:rsidP="00B50681">
      <w:pPr>
        <w:spacing w:line="360" w:lineRule="auto"/>
        <w:jc w:val="both"/>
        <w:rPr>
          <w:rFonts w:ascii="Times New Roman" w:eastAsia="SimSun" w:hAnsi="Times New Roman" w:cs="Times New Roman"/>
          <w:sz w:val="24"/>
          <w:szCs w:val="24"/>
          <w:rtl/>
        </w:rPr>
      </w:pPr>
      <w:r w:rsidRPr="009E2F79">
        <w:rPr>
          <w:rFonts w:ascii="Times New Roman" w:hAnsi="Times New Roman" w:cs="Times New Roman"/>
          <w:sz w:val="24"/>
          <w:szCs w:val="24"/>
          <w:rtl/>
        </w:rPr>
        <w:lastRenderedPageBreak/>
        <w:t xml:space="preserve"> </w:t>
      </w:r>
    </w:p>
    <w:p w14:paraId="4539295B" w14:textId="77777777" w:rsidR="00B50681" w:rsidRPr="009E2F79" w:rsidRDefault="00B50681" w:rsidP="00B50681">
      <w:pPr>
        <w:spacing w:line="360" w:lineRule="auto"/>
        <w:jc w:val="center"/>
        <w:rPr>
          <w:rFonts w:ascii="Times New Roman" w:hAnsi="Times New Roman" w:cs="Times New Roman"/>
          <w:b/>
          <w:bCs/>
          <w:sz w:val="28"/>
          <w:szCs w:val="28"/>
          <w:u w:val="single"/>
          <w:rtl/>
        </w:rPr>
      </w:pPr>
      <w:r w:rsidRPr="009E2F79">
        <w:rPr>
          <w:rFonts w:ascii="Times New Roman" w:hAnsi="Times New Roman" w:cs="Times New Roman"/>
          <w:b/>
          <w:bCs/>
          <w:sz w:val="28"/>
          <w:szCs w:val="28"/>
          <w:u w:val="single"/>
          <w:rtl/>
        </w:rPr>
        <w:t>הצעדים שנקטו הנאצים בתקופת מלחמת העולם השנייה כדי לקדם את הגשמת רעיון "הסדר  החדש"</w:t>
      </w:r>
    </w:p>
    <w:p w14:paraId="3CF46858" w14:textId="77777777"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sz w:val="24"/>
          <w:szCs w:val="24"/>
          <w:rtl/>
        </w:rPr>
        <w:t>מרגע הפלישה לפולין החלו הגרמנים ליישם את רעיון "הסדר העולמי החדש" הגשמת נעשתה באופנים שונים:</w:t>
      </w:r>
    </w:p>
    <w:p w14:paraId="0753BB1C" w14:textId="77777777" w:rsidR="00B50681" w:rsidRPr="009E2F79" w:rsidRDefault="00B50681" w:rsidP="00B50681">
      <w:pPr>
        <w:numPr>
          <w:ilvl w:val="0"/>
          <w:numId w:val="10"/>
        </w:numPr>
        <w:spacing w:after="0" w:line="360" w:lineRule="auto"/>
        <w:ind w:right="0"/>
        <w:jc w:val="both"/>
        <w:rPr>
          <w:rFonts w:ascii="Times New Roman" w:hAnsi="Times New Roman" w:cs="Times New Roman"/>
          <w:sz w:val="24"/>
          <w:szCs w:val="24"/>
          <w:rtl/>
        </w:rPr>
      </w:pPr>
      <w:r w:rsidRPr="009E2F79">
        <w:rPr>
          <w:rFonts w:ascii="Times New Roman" w:hAnsi="Times New Roman" w:cs="Times New Roman"/>
          <w:b/>
          <w:bCs/>
          <w:sz w:val="24"/>
          <w:szCs w:val="24"/>
          <w:u w:val="single"/>
          <w:rtl/>
        </w:rPr>
        <w:t>עבודות כפייה</w:t>
      </w:r>
      <w:r w:rsidRPr="009E2F79">
        <w:rPr>
          <w:rFonts w:ascii="Times New Roman" w:hAnsi="Times New Roman" w:cs="Times New Roman"/>
          <w:sz w:val="24"/>
          <w:szCs w:val="24"/>
          <w:rtl/>
        </w:rPr>
        <w:t xml:space="preserve"> - במהלך המלחמה הועברו מפולין ומיתר הארצות הכבושות, כשבעה מיליון עובדי כפייה כדי לשרת את הכלכלה של הרייך הגרמני. הם הועסקו בתנאים קשים ביותר בתעשייה, במכרות, בכבישים ובשדות. מיליוני סלבים, שבויי מלחמה, יהודים ואחרים נתפסו והוסעו בתנאים קשים לגרמניה. מרביתם הועסקו בתעשייה הגרמנית כמו מפעלי </w:t>
      </w:r>
      <w:proofErr w:type="spellStart"/>
      <w:r w:rsidRPr="009E2F79">
        <w:rPr>
          <w:rFonts w:ascii="Times New Roman" w:hAnsi="Times New Roman" w:cs="Times New Roman"/>
          <w:sz w:val="24"/>
          <w:szCs w:val="24"/>
          <w:rtl/>
        </w:rPr>
        <w:t>קרופ</w:t>
      </w:r>
      <w:proofErr w:type="spellEnd"/>
      <w:r w:rsidRPr="009E2F79">
        <w:rPr>
          <w:rFonts w:ascii="Times New Roman" w:hAnsi="Times New Roman" w:cs="Times New Roman"/>
          <w:sz w:val="24"/>
          <w:szCs w:val="24"/>
          <w:rtl/>
        </w:rPr>
        <w:t xml:space="preserve"> וסימנס הגדולים, אחרים בנו ביצורים. (כיום מפעלים אלו משלמים פיצויים לניצולים או למשפחותיהם).</w:t>
      </w:r>
    </w:p>
    <w:p w14:paraId="323DCB0F" w14:textId="77777777" w:rsidR="00B50681" w:rsidRPr="009E2F79" w:rsidRDefault="00B50681" w:rsidP="00B50681">
      <w:pPr>
        <w:numPr>
          <w:ilvl w:val="0"/>
          <w:numId w:val="10"/>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b/>
          <w:bCs/>
          <w:sz w:val="24"/>
          <w:szCs w:val="24"/>
          <w:u w:val="single"/>
          <w:rtl/>
        </w:rPr>
        <w:t xml:space="preserve">העברות אוכלוסין בכפייה </w:t>
      </w:r>
      <w:r w:rsidRPr="009E2F79">
        <w:rPr>
          <w:rFonts w:ascii="Times New Roman" w:hAnsi="Times New Roman" w:cs="Times New Roman"/>
          <w:sz w:val="24"/>
          <w:szCs w:val="24"/>
          <w:rtl/>
        </w:rPr>
        <w:t xml:space="preserve">- אוכלוסיות שונות הועברו בכפייה ממקום מגוריהם, על מנת לאפשר יישוב גרמנים במקומם. עם חלוקת פולין, יישבו הנאצים אוכלוסייה ארית במקום האוכלוסייה הפולנית. </w:t>
      </w:r>
    </w:p>
    <w:p w14:paraId="07A3C689" w14:textId="77777777" w:rsidR="00B50681" w:rsidRPr="009E2F79" w:rsidRDefault="00B50681" w:rsidP="00B50681">
      <w:pPr>
        <w:numPr>
          <w:ilvl w:val="0"/>
          <w:numId w:val="10"/>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w:t>
      </w:r>
      <w:r w:rsidRPr="009E2F79">
        <w:rPr>
          <w:rFonts w:ascii="Times New Roman" w:hAnsi="Times New Roman" w:cs="Times New Roman"/>
          <w:b/>
          <w:bCs/>
          <w:sz w:val="24"/>
          <w:szCs w:val="24"/>
          <w:u w:val="single"/>
          <w:rtl/>
        </w:rPr>
        <w:t>המתות חסד"</w:t>
      </w:r>
      <w:r w:rsidRPr="009E2F79">
        <w:rPr>
          <w:rFonts w:ascii="Times New Roman" w:hAnsi="Times New Roman" w:cs="Times New Roman"/>
          <w:sz w:val="24"/>
          <w:szCs w:val="24"/>
          <w:rtl/>
        </w:rPr>
        <w:t xml:space="preserve"> - כדי "לטהר" את הגזע הארי, אישר היטלר בספטמבר 1939, את מבצע "המתת החסד" בגרמניה של חולי רוח, נכים, מפגרים וחולים במחלות סופניות ותורשתיות. עשרות אלפי גרמנים "ארים" נרצחו במבצע זה. המבצע הופסק לבסוף בלחץ הכנסייה הקתולית, בשל לחץ דעת קהל בתוך גרמניה. מצד שני התחיל מבצע </w:t>
      </w:r>
      <w:proofErr w:type="spellStart"/>
      <w:r w:rsidRPr="009E2F79">
        <w:rPr>
          <w:rFonts w:ascii="Times New Roman" w:hAnsi="Times New Roman" w:cs="Times New Roman"/>
          <w:sz w:val="24"/>
          <w:szCs w:val="24"/>
          <w:rtl/>
        </w:rPr>
        <w:t>ה"לבנסבורן</w:t>
      </w:r>
      <w:proofErr w:type="spellEnd"/>
      <w:r w:rsidRPr="009E2F79">
        <w:rPr>
          <w:rFonts w:ascii="Times New Roman" w:hAnsi="Times New Roman" w:cs="Times New Roman"/>
          <w:sz w:val="24"/>
          <w:szCs w:val="24"/>
          <w:rtl/>
        </w:rPr>
        <w:t>" לעידוד הילודה, לעיתים בכפייה ותוך שימוש בנשים גרמניות ואחרות (סקנדינביות, הולנדיות).</w:t>
      </w:r>
    </w:p>
    <w:p w14:paraId="31041F35" w14:textId="77777777" w:rsidR="00B50681" w:rsidRPr="009E2F79" w:rsidRDefault="00B50681" w:rsidP="00B50681">
      <w:pPr>
        <w:numPr>
          <w:ilvl w:val="0"/>
          <w:numId w:val="10"/>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b/>
          <w:bCs/>
          <w:sz w:val="24"/>
          <w:szCs w:val="24"/>
          <w:u w:val="single"/>
          <w:rtl/>
        </w:rPr>
        <w:t>ניצול כלכלי</w:t>
      </w:r>
      <w:r w:rsidRPr="009E2F79">
        <w:rPr>
          <w:rFonts w:ascii="Times New Roman" w:hAnsi="Times New Roman" w:cs="Times New Roman"/>
          <w:sz w:val="24"/>
          <w:szCs w:val="24"/>
          <w:rtl/>
        </w:rPr>
        <w:t xml:space="preserve"> – מזון, מוצרי תעשייה וחומרי גלם הועברו מהארצות הכבושות לגרמניה. הנאצים שדדו סחורות, שטרי כסף, זהב, אוצרות אומנות ועוד.</w:t>
      </w:r>
    </w:p>
    <w:p w14:paraId="062DF8E4" w14:textId="77777777" w:rsidR="00B50681" w:rsidRPr="009E2F79" w:rsidRDefault="00B50681" w:rsidP="00B50681">
      <w:pPr>
        <w:numPr>
          <w:ilvl w:val="0"/>
          <w:numId w:val="10"/>
        </w:numPr>
        <w:spacing w:after="0" w:line="360" w:lineRule="auto"/>
        <w:jc w:val="both"/>
        <w:rPr>
          <w:rFonts w:ascii="Times New Roman" w:hAnsi="Times New Roman" w:cs="Times New Roman"/>
          <w:sz w:val="24"/>
          <w:szCs w:val="24"/>
        </w:rPr>
      </w:pPr>
      <w:r w:rsidRPr="009E2F79">
        <w:rPr>
          <w:rFonts w:ascii="Times New Roman" w:hAnsi="Times New Roman" w:cs="Times New Roman"/>
          <w:b/>
          <w:bCs/>
          <w:sz w:val="24"/>
          <w:szCs w:val="24"/>
          <w:u w:val="single"/>
          <w:rtl/>
        </w:rPr>
        <w:t xml:space="preserve">"הפתרון הסופי" </w:t>
      </w:r>
      <w:r w:rsidRPr="009E2F79">
        <w:rPr>
          <w:rFonts w:ascii="Times New Roman" w:hAnsi="Times New Roman" w:cs="Times New Roman"/>
          <w:sz w:val="24"/>
          <w:szCs w:val="24"/>
          <w:rtl/>
        </w:rPr>
        <w:t xml:space="preserve">– על מנת להיפתר מגזע היהודים "ההרסני והנחות", יושמה באופן שיטתי התוכנית להשמדת יהודי אירופה . גטאות פונו ואוכלוסיותיהן הועברו למחנות השמדה ( החל מקיץ 1942), שם נרצחו. גם העמים הסלאביים סבלו מרצח המוני של המשכילים כדי להשאירם כעם עבדים. </w:t>
      </w:r>
      <w:r w:rsidRPr="009E2F79">
        <w:rPr>
          <w:rFonts w:ascii="Times New Roman" w:hAnsi="Times New Roman" w:cs="Times New Roman"/>
          <w:sz w:val="24"/>
          <w:szCs w:val="24"/>
          <w:u w:val="single"/>
          <w:rtl/>
        </w:rPr>
        <w:t>שימו לב:</w:t>
      </w:r>
      <w:r w:rsidRPr="009E2F79">
        <w:rPr>
          <w:rFonts w:ascii="Times New Roman" w:hAnsi="Times New Roman" w:cs="Times New Roman"/>
          <w:sz w:val="24"/>
          <w:szCs w:val="24"/>
          <w:rtl/>
        </w:rPr>
        <w:t xml:space="preserve"> אין להשתמש בסעיף זה, על הפתרון הסופי, בפרק הראשון של המבחן.</w:t>
      </w:r>
    </w:p>
    <w:p w14:paraId="2CB204FE" w14:textId="77777777" w:rsidR="00B50681" w:rsidRPr="009E2F79" w:rsidRDefault="00B50681" w:rsidP="00B50681">
      <w:pPr>
        <w:pStyle w:val="1"/>
        <w:numPr>
          <w:ilvl w:val="0"/>
          <w:numId w:val="10"/>
        </w:numPr>
        <w:spacing w:line="360" w:lineRule="auto"/>
        <w:rPr>
          <w:rFonts w:ascii="Times New Roman" w:eastAsia="Calibri" w:hAnsi="Times New Roman"/>
          <w:b w:val="0"/>
          <w:bCs w:val="0"/>
          <w:kern w:val="0"/>
          <w:sz w:val="24"/>
          <w:szCs w:val="24"/>
          <w:rtl/>
          <w:lang w:val="en-US" w:eastAsia="en-US"/>
        </w:rPr>
      </w:pPr>
      <w:r w:rsidRPr="009E2F79">
        <w:rPr>
          <w:rFonts w:ascii="Times New Roman" w:eastAsia="Calibri" w:hAnsi="Times New Roman"/>
          <w:kern w:val="0"/>
          <w:sz w:val="24"/>
          <w:szCs w:val="24"/>
          <w:u w:val="single"/>
          <w:rtl/>
          <w:lang w:val="en-US" w:eastAsia="en-US"/>
        </w:rPr>
        <w:t>צוענים –</w:t>
      </w:r>
      <w:r w:rsidRPr="009E2F79">
        <w:rPr>
          <w:rFonts w:ascii="Times New Roman" w:hAnsi="Times New Roman"/>
          <w:sz w:val="24"/>
          <w:szCs w:val="24"/>
          <w:rtl/>
        </w:rPr>
        <w:t xml:space="preserve"> </w:t>
      </w:r>
      <w:r w:rsidRPr="009E2F79">
        <w:rPr>
          <w:rFonts w:ascii="Times New Roman" w:eastAsia="Calibri" w:hAnsi="Times New Roman"/>
          <w:b w:val="0"/>
          <w:bCs w:val="0"/>
          <w:kern w:val="0"/>
          <w:sz w:val="24"/>
          <w:szCs w:val="24"/>
          <w:rtl/>
          <w:lang w:val="en-US" w:eastAsia="en-US"/>
        </w:rPr>
        <w:t>גם העם הצועני נרדף על ידי הנאצים. הצוענים גורשו, הושמו במחנות ריכוז וחלק ניכר מהם הושמד על ידי הנאצים. קיימת מחלוקת בקרב החוקרים לגבי מספר הצוענים שנרצחו (הדבר נובע ממחסור בתיעוד). עם זאת, קיים הבדל חשוב בין מדיניות הנאצים כלפי היהודים וכלפי הצוענים. כלפי הצוענים לא תוכנן "פתרון סופי" ולא היה ניסיון להשמדה טוטלית. למעשה, המדיניות הנאצית כלפי הצוענים אופיינה בחוסר אחידות ועקביות.</w:t>
      </w:r>
      <w:r w:rsidRPr="009E2F79">
        <w:rPr>
          <w:rFonts w:ascii="Times New Roman" w:eastAsia="Calibri" w:hAnsi="Times New Roman"/>
          <w:b w:val="0"/>
          <w:bCs w:val="0"/>
          <w:kern w:val="0"/>
          <w:sz w:val="24"/>
          <w:szCs w:val="24"/>
          <w:lang w:val="en-US" w:eastAsia="en-US"/>
        </w:rPr>
        <w:t xml:space="preserve"> </w:t>
      </w:r>
    </w:p>
    <w:p w14:paraId="447646A9" w14:textId="77777777" w:rsidR="00B50681" w:rsidRPr="009E2F79" w:rsidRDefault="00B50681" w:rsidP="00B50681">
      <w:pPr>
        <w:pStyle w:val="1"/>
        <w:spacing w:line="360" w:lineRule="auto"/>
        <w:rPr>
          <w:rFonts w:ascii="Times New Roman" w:eastAsia="Calibri" w:hAnsi="Times New Roman"/>
          <w:b w:val="0"/>
          <w:bCs w:val="0"/>
          <w:kern w:val="0"/>
          <w:sz w:val="24"/>
          <w:szCs w:val="24"/>
          <w:rtl/>
          <w:lang w:val="en-US" w:eastAsia="en-US"/>
        </w:rPr>
      </w:pPr>
    </w:p>
    <w:p w14:paraId="088198B1" w14:textId="77777777" w:rsidR="00B50681" w:rsidRDefault="00B50681" w:rsidP="00B50681">
      <w:pPr>
        <w:pStyle w:val="1"/>
        <w:spacing w:line="360" w:lineRule="auto"/>
        <w:rPr>
          <w:rFonts w:ascii="Times New Roman" w:hAnsi="Times New Roman"/>
          <w:rtl/>
        </w:rPr>
      </w:pPr>
    </w:p>
    <w:p w14:paraId="6ECB62DD" w14:textId="77777777" w:rsidR="00B50681" w:rsidRPr="009E2F79" w:rsidRDefault="00B50681" w:rsidP="00B50681">
      <w:pPr>
        <w:keepNext/>
        <w:spacing w:after="0" w:line="360" w:lineRule="auto"/>
        <w:jc w:val="center"/>
        <w:outlineLvl w:val="0"/>
        <w:rPr>
          <w:rFonts w:ascii="Times New Roman" w:hAnsi="Times New Roman" w:cs="Times New Roman"/>
          <w:b/>
          <w:bCs/>
          <w:sz w:val="40"/>
          <w:szCs w:val="40"/>
          <w:u w:val="single"/>
          <w:rtl/>
        </w:rPr>
      </w:pPr>
      <w:r w:rsidRPr="009E2F79">
        <w:rPr>
          <w:rFonts w:ascii="Times New Roman" w:hAnsi="Times New Roman" w:cs="Times New Roman"/>
          <w:b/>
          <w:bCs/>
          <w:sz w:val="40"/>
          <w:szCs w:val="40"/>
          <w:u w:val="single"/>
          <w:rtl/>
        </w:rPr>
        <w:t>המדיניות הגרמנית כלפי יהודי פולין 1939-1941</w:t>
      </w:r>
    </w:p>
    <w:p w14:paraId="0B9CAAB4" w14:textId="77777777" w:rsidR="00B50681" w:rsidRPr="009E2F79" w:rsidRDefault="00B50681" w:rsidP="00B50681">
      <w:pPr>
        <w:pStyle w:val="a4"/>
        <w:spacing w:line="360" w:lineRule="auto"/>
        <w:rPr>
          <w:sz w:val="40"/>
          <w:rtl/>
        </w:rPr>
      </w:pPr>
    </w:p>
    <w:p w14:paraId="144D7CF5"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b/>
          <w:bCs/>
          <w:sz w:val="24"/>
          <w:szCs w:val="24"/>
          <w:rtl/>
        </w:rPr>
        <w:t>1 בספטמבר 1939</w:t>
      </w:r>
      <w:r w:rsidRPr="0014556E">
        <w:rPr>
          <w:rFonts w:ascii="Times New Roman" w:hAnsi="Times New Roman" w:cs="Times New Roman"/>
          <w:sz w:val="24"/>
          <w:szCs w:val="24"/>
          <w:rtl/>
        </w:rPr>
        <w:t xml:space="preserve">: פלישת גרמניה לפולין. כ-2 מיליון יהודים נלכדו בידי הנאצים בעקבות הכיבוש המהיר, שנמשך כשלושה שבועות. </w:t>
      </w:r>
    </w:p>
    <w:p w14:paraId="7BBF7401"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המלחמה היא אחד מהאמצעים העיקריים ליישום האידיאולוגיה הנאצית. אין אפשרות לנתק את המלחמה מהמדיניות נגד היהודים שהשתנתה בעקבות שינויים במלחמה</w:t>
      </w:r>
    </w:p>
    <w:p w14:paraId="7AD2429F" w14:textId="77777777" w:rsidR="00B50681" w:rsidRPr="0014556E" w:rsidRDefault="00B50681" w:rsidP="00B50681">
      <w:pPr>
        <w:spacing w:line="360" w:lineRule="auto"/>
        <w:jc w:val="both"/>
        <w:rPr>
          <w:rFonts w:ascii="Times New Roman" w:hAnsi="Times New Roman" w:cs="Times New Roman"/>
          <w:b/>
          <w:bCs/>
          <w:sz w:val="24"/>
          <w:szCs w:val="24"/>
          <w:u w:val="single"/>
          <w:rtl/>
        </w:rPr>
      </w:pPr>
    </w:p>
    <w:p w14:paraId="6F52BC21"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b/>
          <w:bCs/>
          <w:sz w:val="24"/>
          <w:szCs w:val="24"/>
          <w:u w:val="single"/>
          <w:rtl/>
        </w:rPr>
        <w:t>חלוקת פולין</w:t>
      </w:r>
    </w:p>
    <w:p w14:paraId="54082D42"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lastRenderedPageBreak/>
        <w:t xml:space="preserve">תוך כדי תהליך כיבוש וחלוקת פולין התמוטטו רבות ממסגרות החיים והשתרר בה תוהו ובוהו. מאות אלפים עזבו את בתיהם, ביניהם רבבות יהודים שהצליחו להימלט מזרחה לתחומי השלטון הסובייטי, חלקם אף בעידוד הנאצים. </w:t>
      </w:r>
    </w:p>
    <w:p w14:paraId="58BD0CC6"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פולין הכבושה מחולקת לשלושה חלקים: 1. החלק המערבי מסופח לגרמניה. 2. החלק המרכזי, "</w:t>
      </w:r>
      <w:proofErr w:type="spellStart"/>
      <w:r w:rsidRPr="0014556E">
        <w:rPr>
          <w:rFonts w:ascii="Times New Roman" w:hAnsi="Times New Roman" w:cs="Times New Roman"/>
          <w:sz w:val="24"/>
          <w:szCs w:val="24"/>
          <w:rtl/>
        </w:rPr>
        <w:t>הגנרלגוברנמן</w:t>
      </w:r>
      <w:proofErr w:type="spellEnd"/>
      <w:r w:rsidRPr="0014556E">
        <w:rPr>
          <w:rFonts w:ascii="Times New Roman" w:hAnsi="Times New Roman" w:cs="Times New Roman"/>
          <w:sz w:val="24"/>
          <w:szCs w:val="24"/>
          <w:rtl/>
        </w:rPr>
        <w:t xml:space="preserve">", הוא תחת מושל גרמני ומנוהל כשטח כבוש. 3. רוסיה פולשת לחלק המזרחי בהתאם להסכם </w:t>
      </w:r>
      <w:proofErr w:type="spellStart"/>
      <w:r w:rsidRPr="0014556E">
        <w:rPr>
          <w:rFonts w:ascii="Times New Roman" w:hAnsi="Times New Roman" w:cs="Times New Roman"/>
          <w:sz w:val="24"/>
          <w:szCs w:val="24"/>
          <w:rtl/>
        </w:rPr>
        <w:t>ריבנטרופ</w:t>
      </w:r>
      <w:proofErr w:type="spellEnd"/>
      <w:r w:rsidRPr="0014556E">
        <w:rPr>
          <w:rFonts w:ascii="Times New Roman" w:hAnsi="Times New Roman" w:cs="Times New Roman"/>
          <w:sz w:val="24"/>
          <w:szCs w:val="24"/>
          <w:rtl/>
        </w:rPr>
        <w:t xml:space="preserve">-מולוטוב. </w:t>
      </w:r>
    </w:p>
    <w:p w14:paraId="679FF2ED"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בכל אחד </w:t>
      </w:r>
      <w:proofErr w:type="spellStart"/>
      <w:r w:rsidRPr="0014556E">
        <w:rPr>
          <w:rFonts w:ascii="Times New Roman" w:hAnsi="Times New Roman" w:cs="Times New Roman"/>
          <w:sz w:val="24"/>
          <w:szCs w:val="24"/>
          <w:rtl/>
        </w:rPr>
        <w:t>מאיזורים</w:t>
      </w:r>
      <w:proofErr w:type="spellEnd"/>
      <w:r w:rsidRPr="0014556E">
        <w:rPr>
          <w:rFonts w:ascii="Times New Roman" w:hAnsi="Times New Roman" w:cs="Times New Roman"/>
          <w:sz w:val="24"/>
          <w:szCs w:val="24"/>
          <w:rtl/>
        </w:rPr>
        <w:t xml:space="preserve"> אלו מונהגת מדיניות שונה כלפי היהודים החיים בו.</w:t>
      </w:r>
    </w:p>
    <w:p w14:paraId="7E37569F" w14:textId="77777777" w:rsidR="00B50681" w:rsidRPr="0014556E" w:rsidRDefault="00B50681" w:rsidP="00B50681">
      <w:pPr>
        <w:spacing w:line="360" w:lineRule="auto"/>
        <w:jc w:val="both"/>
        <w:rPr>
          <w:rFonts w:ascii="Times New Roman" w:hAnsi="Times New Roman" w:cs="Times New Roman"/>
          <w:sz w:val="24"/>
          <w:szCs w:val="24"/>
          <w:rtl/>
        </w:rPr>
      </w:pPr>
    </w:p>
    <w:p w14:paraId="2C02FA83" w14:textId="77777777" w:rsidR="00B50681" w:rsidRPr="0014556E" w:rsidRDefault="00B50681" w:rsidP="00B50681">
      <w:pPr>
        <w:pStyle w:val="NormalWeb"/>
        <w:shd w:val="clear" w:color="auto" w:fill="FFFFFF"/>
        <w:bidi/>
        <w:spacing w:before="96" w:beforeAutospacing="0" w:after="120" w:afterAutospacing="0" w:line="360" w:lineRule="auto"/>
        <w:rPr>
          <w:rFonts w:ascii="Times New Roman" w:eastAsia="Calibri" w:hAnsi="Times New Roman"/>
          <w:rtl/>
          <w:lang w:eastAsia="en-US"/>
        </w:rPr>
      </w:pPr>
      <w:r w:rsidRPr="0014556E">
        <w:rPr>
          <w:rFonts w:ascii="Times New Roman" w:eastAsia="Calibri" w:hAnsi="Times New Roman"/>
          <w:rtl/>
          <w:lang w:eastAsia="en-US"/>
        </w:rPr>
        <w:t>מטרות הגרמנים במדיניות כלפי היהודים בפולין, בתקופה שלפני הכניסה לגטאות:</w:t>
      </w:r>
    </w:p>
    <w:p w14:paraId="09514B09" w14:textId="77777777" w:rsidR="00B50681" w:rsidRPr="0014556E" w:rsidRDefault="00B50681" w:rsidP="00B50681">
      <w:pPr>
        <w:pStyle w:val="NormalWeb"/>
        <w:numPr>
          <w:ilvl w:val="0"/>
          <w:numId w:val="21"/>
        </w:numPr>
        <w:shd w:val="clear" w:color="auto" w:fill="FFFFFF"/>
        <w:bidi/>
        <w:spacing w:before="96" w:beforeAutospacing="0" w:after="120" w:afterAutospacing="0" w:line="360" w:lineRule="auto"/>
        <w:rPr>
          <w:rFonts w:ascii="Times New Roman" w:eastAsia="Calibri" w:hAnsi="Times New Roman"/>
          <w:lang w:eastAsia="en-US"/>
        </w:rPr>
      </w:pPr>
      <w:r w:rsidRPr="0014556E">
        <w:rPr>
          <w:rFonts w:ascii="Times New Roman" w:eastAsia="Calibri" w:hAnsi="Times New Roman"/>
          <w:rtl/>
          <w:lang w:eastAsia="en-US"/>
        </w:rPr>
        <w:t>בידוד חברתי – יצירת הפרדה בין היהודים לאוכלוסייה המקומית הפולנית וסימונם.</w:t>
      </w:r>
    </w:p>
    <w:p w14:paraId="0EB84AC6" w14:textId="77777777" w:rsidR="00B50681" w:rsidRPr="0014556E" w:rsidRDefault="00B50681" w:rsidP="00B50681">
      <w:pPr>
        <w:pStyle w:val="NormalWeb"/>
        <w:numPr>
          <w:ilvl w:val="0"/>
          <w:numId w:val="21"/>
        </w:numPr>
        <w:shd w:val="clear" w:color="auto" w:fill="FFFFFF"/>
        <w:bidi/>
        <w:spacing w:before="96" w:beforeAutospacing="0" w:after="120" w:afterAutospacing="0" w:line="360" w:lineRule="auto"/>
        <w:rPr>
          <w:rFonts w:ascii="Times New Roman" w:eastAsia="Calibri" w:hAnsi="Times New Roman"/>
          <w:lang w:eastAsia="en-US"/>
        </w:rPr>
      </w:pPr>
      <w:r w:rsidRPr="0014556E">
        <w:rPr>
          <w:rFonts w:ascii="Times New Roman" w:eastAsia="Calibri" w:hAnsi="Times New Roman"/>
          <w:rtl/>
          <w:lang w:eastAsia="en-US"/>
        </w:rPr>
        <w:t>נישול וניצול כלכלי – העברת רכוש לידיים אריות ושימוש בכוח עבודה יהודי במסגרת עבודות כפיה</w:t>
      </w:r>
    </w:p>
    <w:p w14:paraId="4F1951BD" w14:textId="77777777" w:rsidR="00B50681" w:rsidRPr="0014556E" w:rsidRDefault="00B50681" w:rsidP="00B50681">
      <w:pPr>
        <w:pStyle w:val="NormalWeb"/>
        <w:numPr>
          <w:ilvl w:val="0"/>
          <w:numId w:val="21"/>
        </w:numPr>
        <w:shd w:val="clear" w:color="auto" w:fill="FFFFFF"/>
        <w:bidi/>
        <w:spacing w:before="96" w:beforeAutospacing="0" w:after="120" w:afterAutospacing="0" w:line="360" w:lineRule="auto"/>
        <w:rPr>
          <w:rFonts w:ascii="Times New Roman" w:eastAsia="Calibri" w:hAnsi="Times New Roman"/>
          <w:lang w:eastAsia="en-US"/>
        </w:rPr>
      </w:pPr>
      <w:r w:rsidRPr="0014556E">
        <w:rPr>
          <w:rFonts w:ascii="Times New Roman" w:eastAsia="Calibri" w:hAnsi="Times New Roman"/>
          <w:rtl/>
          <w:lang w:eastAsia="en-US"/>
        </w:rPr>
        <w:t>גירוש – טיהור השטחים המסופחים לרייך הגרמני מיהודים</w:t>
      </w:r>
    </w:p>
    <w:p w14:paraId="1961A843" w14:textId="77777777" w:rsidR="00B50681" w:rsidRPr="0014556E" w:rsidRDefault="00B50681" w:rsidP="00B50681">
      <w:pPr>
        <w:spacing w:line="360" w:lineRule="auto"/>
        <w:jc w:val="both"/>
        <w:rPr>
          <w:rFonts w:ascii="Times New Roman" w:hAnsi="Times New Roman" w:cs="Times New Roman"/>
          <w:b/>
          <w:bCs/>
          <w:sz w:val="24"/>
          <w:szCs w:val="24"/>
          <w:u w:val="single"/>
          <w:rtl/>
        </w:rPr>
      </w:pPr>
    </w:p>
    <w:p w14:paraId="5280DBB2" w14:textId="77777777" w:rsidR="00B50681" w:rsidRPr="0014556E" w:rsidRDefault="00B50681" w:rsidP="00B50681">
      <w:pPr>
        <w:spacing w:line="360" w:lineRule="auto"/>
        <w:jc w:val="both"/>
        <w:rPr>
          <w:rFonts w:ascii="Times New Roman" w:hAnsi="Times New Roman" w:cs="Times New Roman"/>
          <w:b/>
          <w:bCs/>
          <w:sz w:val="28"/>
          <w:szCs w:val="28"/>
          <w:u w:val="single"/>
          <w:rtl/>
        </w:rPr>
      </w:pPr>
      <w:r w:rsidRPr="0014556E">
        <w:rPr>
          <w:rFonts w:ascii="Times New Roman" w:hAnsi="Times New Roman" w:cs="Times New Roman"/>
          <w:b/>
          <w:bCs/>
          <w:sz w:val="28"/>
          <w:szCs w:val="28"/>
          <w:u w:val="single"/>
          <w:rtl/>
        </w:rPr>
        <w:t xml:space="preserve">איגרת הבזק של </w:t>
      </w:r>
      <w:proofErr w:type="spellStart"/>
      <w:r w:rsidRPr="0014556E">
        <w:rPr>
          <w:rFonts w:ascii="Times New Roman" w:hAnsi="Times New Roman" w:cs="Times New Roman"/>
          <w:b/>
          <w:bCs/>
          <w:sz w:val="28"/>
          <w:szCs w:val="28"/>
          <w:u w:val="single"/>
          <w:rtl/>
        </w:rPr>
        <w:t>היידריך</w:t>
      </w:r>
      <w:proofErr w:type="spellEnd"/>
      <w:r w:rsidRPr="0014556E">
        <w:rPr>
          <w:rFonts w:ascii="Times New Roman" w:hAnsi="Times New Roman" w:cs="Times New Roman"/>
          <w:b/>
          <w:bCs/>
          <w:sz w:val="28"/>
          <w:szCs w:val="28"/>
          <w:u w:val="single"/>
          <w:rtl/>
        </w:rPr>
        <w:t>:</w:t>
      </w:r>
    </w:p>
    <w:p w14:paraId="34790ED6"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b/>
          <w:bCs/>
          <w:i/>
          <w:iCs/>
          <w:sz w:val="24"/>
          <w:szCs w:val="24"/>
          <w:rtl/>
        </w:rPr>
        <w:t>21.9.1939</w:t>
      </w:r>
      <w:r w:rsidRPr="0014556E">
        <w:rPr>
          <w:rFonts w:ascii="Times New Roman" w:hAnsi="Times New Roman" w:cs="Times New Roman"/>
          <w:sz w:val="24"/>
          <w:szCs w:val="24"/>
          <w:rtl/>
        </w:rPr>
        <w:t xml:space="preserve"> לקראת סוף כיבוש פולין שולח ראש משטרת הביטחון, </w:t>
      </w:r>
      <w:proofErr w:type="spellStart"/>
      <w:r w:rsidRPr="0014556E">
        <w:rPr>
          <w:rFonts w:ascii="Times New Roman" w:hAnsi="Times New Roman" w:cs="Times New Roman"/>
          <w:sz w:val="24"/>
          <w:szCs w:val="24"/>
          <w:rtl/>
        </w:rPr>
        <w:t>ריינהרד</w:t>
      </w:r>
      <w:proofErr w:type="spellEnd"/>
      <w:r w:rsidRPr="0014556E">
        <w:rPr>
          <w:rFonts w:ascii="Times New Roman" w:hAnsi="Times New Roman" w:cs="Times New Roman"/>
          <w:sz w:val="24"/>
          <w:szCs w:val="24"/>
          <w:rtl/>
        </w:rPr>
        <w:t xml:space="preserve"> </w:t>
      </w:r>
      <w:proofErr w:type="spellStart"/>
      <w:r w:rsidRPr="0014556E">
        <w:rPr>
          <w:rFonts w:ascii="Times New Roman" w:hAnsi="Times New Roman" w:cs="Times New Roman"/>
          <w:sz w:val="24"/>
          <w:szCs w:val="24"/>
          <w:rtl/>
        </w:rPr>
        <w:t>היידריך</w:t>
      </w:r>
      <w:proofErr w:type="spellEnd"/>
      <w:r w:rsidRPr="0014556E">
        <w:rPr>
          <w:rFonts w:ascii="Times New Roman" w:hAnsi="Times New Roman" w:cs="Times New Roman"/>
          <w:sz w:val="24"/>
          <w:szCs w:val="24"/>
          <w:rtl/>
        </w:rPr>
        <w:t xml:space="preserve">, מברק אל ראשי </w:t>
      </w:r>
      <w:proofErr w:type="spellStart"/>
      <w:r w:rsidRPr="0014556E">
        <w:rPr>
          <w:rFonts w:ascii="Times New Roman" w:hAnsi="Times New Roman" w:cs="Times New Roman"/>
          <w:sz w:val="24"/>
          <w:szCs w:val="24"/>
          <w:rtl/>
        </w:rPr>
        <w:t>האיינזצגרופן</w:t>
      </w:r>
      <w:proofErr w:type="spellEnd"/>
      <w:r w:rsidRPr="0014556E">
        <w:rPr>
          <w:rFonts w:ascii="Times New Roman" w:hAnsi="Times New Roman" w:cs="Times New Roman"/>
          <w:sz w:val="24"/>
          <w:szCs w:val="24"/>
          <w:rtl/>
        </w:rPr>
        <w:t xml:space="preserve"> בפולין. </w:t>
      </w:r>
      <w:proofErr w:type="spellStart"/>
      <w:r w:rsidRPr="0014556E">
        <w:rPr>
          <w:rFonts w:ascii="Times New Roman" w:hAnsi="Times New Roman" w:cs="Times New Roman"/>
          <w:sz w:val="24"/>
          <w:szCs w:val="24"/>
          <w:rtl/>
        </w:rPr>
        <w:t>האגירת</w:t>
      </w:r>
      <w:proofErr w:type="spellEnd"/>
      <w:r w:rsidRPr="0014556E">
        <w:rPr>
          <w:rFonts w:ascii="Times New Roman" w:hAnsi="Times New Roman" w:cs="Times New Roman"/>
          <w:sz w:val="24"/>
          <w:szCs w:val="24"/>
          <w:rtl/>
        </w:rPr>
        <w:t xml:space="preserve"> נוגעת לטיפול ביהודים בשטח הכבוש:</w:t>
      </w:r>
    </w:p>
    <w:p w14:paraId="233AF30C"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1. הוא דורש להקפיד על הסודיות המוחלטת בנוגע לפעולות. (הדבר יהיה כך עד סוף המלחמה מסיבות </w:t>
      </w:r>
    </w:p>
    <w:p w14:paraId="278ADBE4"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    פנימיות, חיצוניות ולשם הטעיית היהודים). </w:t>
      </w:r>
    </w:p>
    <w:p w14:paraId="15228D14"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2. הוא מבדיל בין "המטרה הסופית" (שהגשמתה תימשך זמן רב) לשלבי הביצוע של המטרה הסופית </w:t>
      </w:r>
    </w:p>
    <w:p w14:paraId="698AE42C"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   שאותם אפשר כבר להתחיל. חשוב להדגיש כי "המטרה הסופית" איננה "הפתרון הסופי". בשלב זה הגרמנים טרם ידעו מה ברצונם לעשות עם היהודים.  </w:t>
      </w:r>
    </w:p>
    <w:p w14:paraId="106056C3"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3. ריכוז היהודים במספר ערים מרכזיות</w:t>
      </w:r>
      <w:r w:rsidRPr="0014556E">
        <w:rPr>
          <w:rFonts w:ascii="Times New Roman" w:hAnsi="Times New Roman" w:cs="Times New Roman"/>
          <w:b/>
          <w:bCs/>
          <w:i/>
          <w:iCs/>
          <w:sz w:val="24"/>
          <w:szCs w:val="24"/>
          <w:rtl/>
        </w:rPr>
        <w:t>,</w:t>
      </w:r>
      <w:r w:rsidRPr="0014556E">
        <w:rPr>
          <w:rFonts w:ascii="Times New Roman" w:hAnsi="Times New Roman" w:cs="Times New Roman"/>
          <w:sz w:val="24"/>
          <w:szCs w:val="24"/>
          <w:rtl/>
        </w:rPr>
        <w:t xml:space="preserve"> בסמוך למסילות רכבת.</w:t>
      </w:r>
    </w:p>
    <w:p w14:paraId="5AED2418"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 xml:space="preserve">4. מינוי מועצות יהודיות - </w:t>
      </w:r>
      <w:r w:rsidRPr="0014556E">
        <w:rPr>
          <w:rFonts w:ascii="Times New Roman" w:hAnsi="Times New Roman" w:cs="Times New Roman"/>
          <w:b/>
          <w:bCs/>
          <w:i/>
          <w:iCs/>
          <w:sz w:val="24"/>
          <w:szCs w:val="24"/>
          <w:rtl/>
        </w:rPr>
        <w:t>יודנראט</w:t>
      </w:r>
      <w:r w:rsidRPr="0014556E">
        <w:rPr>
          <w:rFonts w:ascii="Times New Roman" w:hAnsi="Times New Roman" w:cs="Times New Roman"/>
          <w:sz w:val="24"/>
          <w:szCs w:val="24"/>
          <w:rtl/>
        </w:rPr>
        <w:t>. שיטפלו בענייני היהודים והטלת המימון לביצוע על היהודים.</w:t>
      </w:r>
    </w:p>
    <w:p w14:paraId="568EA1D5" w14:textId="77777777" w:rsidR="00B50681" w:rsidRPr="0014556E" w:rsidRDefault="00B50681" w:rsidP="00B50681">
      <w:pPr>
        <w:spacing w:line="360" w:lineRule="auto"/>
        <w:jc w:val="both"/>
        <w:rPr>
          <w:rFonts w:ascii="Times New Roman" w:hAnsi="Times New Roman" w:cs="Times New Roman"/>
          <w:sz w:val="24"/>
          <w:szCs w:val="24"/>
          <w:rtl/>
        </w:rPr>
      </w:pPr>
      <w:r w:rsidRPr="0014556E">
        <w:rPr>
          <w:rFonts w:ascii="Times New Roman" w:hAnsi="Times New Roman" w:cs="Times New Roman"/>
          <w:sz w:val="24"/>
          <w:szCs w:val="24"/>
          <w:rtl/>
        </w:rPr>
        <w:t>5. ניצול עבודת היהודים לצורכי הרייך.</w:t>
      </w:r>
    </w:p>
    <w:p w14:paraId="38E33E8C" w14:textId="77777777" w:rsidR="00B50681" w:rsidRDefault="00B50681" w:rsidP="00B50681">
      <w:pPr>
        <w:spacing w:line="360" w:lineRule="auto"/>
        <w:rPr>
          <w:rFonts w:ascii="Times New Roman" w:hAnsi="Times New Roman" w:cs="Times New Roman"/>
          <w:b/>
          <w:bCs/>
          <w:sz w:val="28"/>
          <w:szCs w:val="28"/>
          <w:u w:val="single"/>
          <w:rtl/>
        </w:rPr>
      </w:pPr>
    </w:p>
    <w:p w14:paraId="00E3565B" w14:textId="77777777" w:rsidR="00B50681" w:rsidRDefault="00B50681" w:rsidP="00B50681">
      <w:pPr>
        <w:spacing w:line="360" w:lineRule="auto"/>
        <w:rPr>
          <w:rFonts w:ascii="Times New Roman" w:hAnsi="Times New Roman" w:cs="Times New Roman"/>
          <w:b/>
          <w:bCs/>
          <w:sz w:val="28"/>
          <w:szCs w:val="28"/>
          <w:u w:val="single"/>
          <w:rtl/>
        </w:rPr>
      </w:pPr>
    </w:p>
    <w:p w14:paraId="2C749E34" w14:textId="77777777" w:rsidR="00B50681" w:rsidRDefault="00B50681" w:rsidP="00B50681">
      <w:pPr>
        <w:spacing w:line="360" w:lineRule="auto"/>
        <w:rPr>
          <w:rFonts w:ascii="Times New Roman" w:hAnsi="Times New Roman" w:cs="Times New Roman"/>
          <w:b/>
          <w:bCs/>
          <w:sz w:val="28"/>
          <w:szCs w:val="28"/>
          <w:u w:val="single"/>
          <w:rtl/>
        </w:rPr>
      </w:pPr>
    </w:p>
    <w:p w14:paraId="042AE011" w14:textId="77777777" w:rsidR="009D0320" w:rsidRDefault="009D0320" w:rsidP="00856E9D">
      <w:pPr>
        <w:spacing w:line="360" w:lineRule="auto"/>
        <w:rPr>
          <w:rFonts w:ascii="Times New Roman" w:hAnsi="Times New Roman" w:cs="Times New Roman"/>
          <w:b/>
          <w:bCs/>
          <w:sz w:val="28"/>
          <w:szCs w:val="28"/>
          <w:u w:val="single"/>
          <w:rtl/>
        </w:rPr>
      </w:pPr>
    </w:p>
    <w:p w14:paraId="3DCEF577" w14:textId="77777777" w:rsidR="009D0320" w:rsidRDefault="009D0320" w:rsidP="00856E9D">
      <w:pPr>
        <w:spacing w:line="360" w:lineRule="auto"/>
        <w:rPr>
          <w:rFonts w:ascii="Times New Roman" w:hAnsi="Times New Roman" w:cs="Times New Roman"/>
          <w:b/>
          <w:bCs/>
          <w:sz w:val="28"/>
          <w:szCs w:val="28"/>
          <w:u w:val="single"/>
          <w:rtl/>
        </w:rPr>
      </w:pPr>
    </w:p>
    <w:p w14:paraId="10E5ECC3" w14:textId="7BE29083" w:rsidR="00B50681" w:rsidRPr="00856E9D" w:rsidRDefault="00B50681" w:rsidP="00856E9D">
      <w:pPr>
        <w:spacing w:line="360" w:lineRule="auto"/>
        <w:rPr>
          <w:rFonts w:ascii="Times New Roman" w:hAnsi="Times New Roman" w:cs="Times New Roman"/>
          <w:b/>
          <w:bCs/>
          <w:sz w:val="28"/>
          <w:szCs w:val="28"/>
          <w:u w:val="single"/>
          <w:rtl/>
        </w:rPr>
      </w:pPr>
      <w:r w:rsidRPr="00856E9D">
        <w:rPr>
          <w:rFonts w:ascii="Times New Roman" w:hAnsi="Times New Roman" w:cs="Times New Roman"/>
          <w:b/>
          <w:bCs/>
          <w:sz w:val="28"/>
          <w:szCs w:val="28"/>
          <w:u w:val="single"/>
          <w:rtl/>
        </w:rPr>
        <w:lastRenderedPageBreak/>
        <w:t>הפעולות נגד יהודי פולין עד הקמת הגטאות</w:t>
      </w:r>
      <w:r w:rsidR="00B6532C" w:rsidRPr="00856E9D">
        <w:rPr>
          <w:rFonts w:ascii="Times New Roman" w:hAnsi="Times New Roman" w:cs="Times New Roman" w:hint="cs"/>
          <w:b/>
          <w:bCs/>
          <w:sz w:val="28"/>
          <w:szCs w:val="28"/>
          <w:u w:val="single"/>
          <w:rtl/>
        </w:rPr>
        <w:t xml:space="preserve"> </w:t>
      </w:r>
    </w:p>
    <w:p w14:paraId="5FB8B8D6" w14:textId="77777777" w:rsidR="00B50681" w:rsidRPr="00856E9D" w:rsidRDefault="00B50681" w:rsidP="00B50681">
      <w:pPr>
        <w:keepNext/>
        <w:spacing w:line="360" w:lineRule="auto"/>
        <w:jc w:val="both"/>
        <w:outlineLvl w:val="1"/>
        <w:rPr>
          <w:rFonts w:ascii="Times New Roman" w:hAnsi="Times New Roman" w:cs="Times New Roman"/>
          <w:b/>
          <w:bCs/>
          <w:sz w:val="24"/>
          <w:szCs w:val="24"/>
          <w:u w:val="single"/>
          <w:rtl/>
        </w:rPr>
      </w:pPr>
      <w:r w:rsidRPr="00856E9D">
        <w:rPr>
          <w:rFonts w:ascii="Times New Roman" w:hAnsi="Times New Roman" w:cs="Times New Roman"/>
          <w:b/>
          <w:bCs/>
          <w:sz w:val="24"/>
          <w:szCs w:val="24"/>
          <w:u w:val="single"/>
          <w:rtl/>
        </w:rPr>
        <w:t>רקע</w:t>
      </w:r>
      <w:r w:rsidR="00B6532C" w:rsidRPr="00856E9D">
        <w:rPr>
          <w:rFonts w:ascii="Times New Roman" w:hAnsi="Times New Roman" w:cs="Times New Roman" w:hint="cs"/>
          <w:b/>
          <w:bCs/>
          <w:sz w:val="24"/>
          <w:szCs w:val="24"/>
          <w:u w:val="single"/>
          <w:rtl/>
        </w:rPr>
        <w:t xml:space="preserve"> </w:t>
      </w:r>
    </w:p>
    <w:p w14:paraId="4C97D095" w14:textId="77777777" w:rsidR="00B50681" w:rsidRPr="00856E9D" w:rsidRDefault="00B50681" w:rsidP="00B50681">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השבועות הראשונים של הכיבוש הגרמני בפולין הביאו לגל של השפלות, ופגיעות רבות ביהודים ואף רציחות. בהיעדר מדיניות חד-משמעית היו פגיעות אלה בעלות אופי שרירותי, אך ההיקף הנרחב שלהן הביא לאבדן כל ביטחון אישי אצל היהודים ולתחושת אי - ודאות אפילו לגבי יום המחרת. </w:t>
      </w:r>
    </w:p>
    <w:p w14:paraId="7729B666" w14:textId="77777777" w:rsidR="00B50681" w:rsidRPr="00856E9D" w:rsidRDefault="00B50681" w:rsidP="00B50681">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כעבור זמן קצר בלבד החלו הגרמנים לפרסם צווים שעשו את התושבים היהודים למנודים בפועל</w:t>
      </w:r>
      <w:r w:rsidRPr="00856E9D">
        <w:rPr>
          <w:rFonts w:ascii="Times New Roman" w:hAnsi="Times New Roman" w:cs="Times New Roman"/>
          <w:sz w:val="24"/>
          <w:szCs w:val="24"/>
        </w:rPr>
        <w:t>.</w:t>
      </w:r>
      <w:r w:rsidRPr="00856E9D">
        <w:rPr>
          <w:rFonts w:ascii="Times New Roman" w:hAnsi="Times New Roman" w:cs="Times New Roman"/>
          <w:sz w:val="24"/>
          <w:szCs w:val="24"/>
          <w:rtl/>
        </w:rPr>
        <w:t xml:space="preserve"> בין הפעולות שננקטו:</w:t>
      </w:r>
    </w:p>
    <w:p w14:paraId="164751D5" w14:textId="77777777" w:rsidR="00B50681" w:rsidRPr="00856E9D" w:rsidRDefault="00B50681" w:rsidP="00B50681">
      <w:pPr>
        <w:numPr>
          <w:ilvl w:val="0"/>
          <w:numId w:val="22"/>
        </w:numPr>
        <w:spacing w:after="0" w:line="360" w:lineRule="auto"/>
        <w:ind w:right="360"/>
        <w:rPr>
          <w:rFonts w:ascii="Times New Roman" w:hAnsi="Times New Roman" w:cs="Times New Roman"/>
          <w:sz w:val="24"/>
          <w:szCs w:val="24"/>
          <w:rtl/>
        </w:rPr>
      </w:pPr>
      <w:r w:rsidRPr="00856E9D">
        <w:rPr>
          <w:rFonts w:ascii="Times New Roman" w:hAnsi="Times New Roman" w:cs="Times New Roman"/>
          <w:b/>
          <w:bCs/>
          <w:sz w:val="24"/>
          <w:szCs w:val="24"/>
          <w:rtl/>
        </w:rPr>
        <w:t xml:space="preserve">צעדים שנועדו להפריד בין היהודים לבין האוכלוסייה המקומית הלא-יהודית, לרכזם ולסמנם - </w:t>
      </w:r>
      <w:r w:rsidRPr="00856E9D">
        <w:rPr>
          <w:rFonts w:ascii="Times New Roman" w:hAnsi="Times New Roman" w:cs="Times New Roman"/>
          <w:sz w:val="24"/>
          <w:szCs w:val="24"/>
          <w:rtl/>
        </w:rPr>
        <w:t>בנובמבר 1939 הוכרחו היהודים (מגיל 10) לענוד על הזרוע סרט לבן עם מגן דוד או טלאי צהוב. הנאצים ערכו רישום של היהודים ועיסוקם. תנועת היהודים הוגבלה</w:t>
      </w:r>
      <w:r w:rsidRPr="00856E9D">
        <w:rPr>
          <w:rFonts w:ascii="Times New Roman" w:hAnsi="Times New Roman" w:cs="Times New Roman"/>
          <w:sz w:val="24"/>
          <w:szCs w:val="24"/>
        </w:rPr>
        <w:t>–</w:t>
      </w:r>
      <w:r w:rsidRPr="00856E9D">
        <w:rPr>
          <w:rFonts w:ascii="Times New Roman" w:hAnsi="Times New Roman" w:cs="Times New Roman"/>
          <w:sz w:val="24"/>
          <w:szCs w:val="24"/>
          <w:rtl/>
        </w:rPr>
        <w:t xml:space="preserve"> נאסר על היהודים לעזוב את המקום שבו הם גרים בלי אישור הגרמנים, הוטל עוצר על היהודים בשעות הלילה. נאסר עליהם לנסוע ברכבות או בחשמליות, לצאת את העיר בלא רישיון מיוחד, לבקר אצל רופא "ארי" או לטפל בפציינט "ארי". חלק מהיהודים (וגם פולנים) שנמצאו בשטחים שסופחו מפולין לגרמניה גורשו לתוך "</w:t>
      </w:r>
      <w:proofErr w:type="spellStart"/>
      <w:r w:rsidRPr="00856E9D">
        <w:rPr>
          <w:rFonts w:ascii="Times New Roman" w:hAnsi="Times New Roman" w:cs="Times New Roman"/>
          <w:sz w:val="24"/>
          <w:szCs w:val="24"/>
          <w:rtl/>
        </w:rPr>
        <w:t>הגנרלגוברנמן</w:t>
      </w:r>
      <w:proofErr w:type="spellEnd"/>
      <w:r w:rsidRPr="00856E9D">
        <w:rPr>
          <w:rFonts w:ascii="Times New Roman" w:hAnsi="Times New Roman" w:cs="Times New Roman"/>
          <w:sz w:val="24"/>
          <w:szCs w:val="24"/>
          <w:rtl/>
        </w:rPr>
        <w:t>". גם בתוך שטח "</w:t>
      </w:r>
      <w:proofErr w:type="spellStart"/>
      <w:r w:rsidRPr="00856E9D">
        <w:rPr>
          <w:rFonts w:ascii="Times New Roman" w:hAnsi="Times New Roman" w:cs="Times New Roman"/>
          <w:sz w:val="24"/>
          <w:szCs w:val="24"/>
          <w:rtl/>
        </w:rPr>
        <w:t>הגנרלגוברנמן</w:t>
      </w:r>
      <w:proofErr w:type="spellEnd"/>
      <w:r w:rsidRPr="00856E9D">
        <w:rPr>
          <w:rFonts w:ascii="Times New Roman" w:hAnsi="Times New Roman" w:cs="Times New Roman"/>
          <w:sz w:val="24"/>
          <w:szCs w:val="24"/>
          <w:rtl/>
        </w:rPr>
        <w:t xml:space="preserve">" נערכו גירושים של יהודים, למשל גירוש עשרות אלפי יהודים </w:t>
      </w:r>
      <w:proofErr w:type="spellStart"/>
      <w:r w:rsidRPr="00856E9D">
        <w:rPr>
          <w:rFonts w:ascii="Times New Roman" w:hAnsi="Times New Roman" w:cs="Times New Roman"/>
          <w:sz w:val="24"/>
          <w:szCs w:val="24"/>
          <w:rtl/>
        </w:rPr>
        <w:t>מקרקוב</w:t>
      </w:r>
      <w:proofErr w:type="spellEnd"/>
      <w:r w:rsidRPr="00856E9D">
        <w:rPr>
          <w:rFonts w:ascii="Times New Roman" w:hAnsi="Times New Roman" w:cs="Times New Roman"/>
          <w:sz w:val="24"/>
          <w:szCs w:val="24"/>
          <w:rtl/>
        </w:rPr>
        <w:t>, שהנס פרנק (מושל "</w:t>
      </w:r>
      <w:proofErr w:type="spellStart"/>
      <w:r w:rsidRPr="00856E9D">
        <w:rPr>
          <w:rFonts w:ascii="Times New Roman" w:hAnsi="Times New Roman" w:cs="Times New Roman"/>
          <w:sz w:val="24"/>
          <w:szCs w:val="24"/>
          <w:rtl/>
        </w:rPr>
        <w:t>הגנרלגוברנמן</w:t>
      </w:r>
      <w:proofErr w:type="spellEnd"/>
      <w:r w:rsidRPr="00856E9D">
        <w:rPr>
          <w:rFonts w:ascii="Times New Roman" w:hAnsi="Times New Roman" w:cs="Times New Roman"/>
          <w:sz w:val="24"/>
          <w:szCs w:val="24"/>
          <w:rtl/>
        </w:rPr>
        <w:t>") הפך לבירת "</w:t>
      </w:r>
      <w:proofErr w:type="spellStart"/>
      <w:r w:rsidRPr="00856E9D">
        <w:rPr>
          <w:rFonts w:ascii="Times New Roman" w:hAnsi="Times New Roman" w:cs="Times New Roman"/>
          <w:sz w:val="24"/>
          <w:szCs w:val="24"/>
          <w:rtl/>
        </w:rPr>
        <w:t>הגנרלגוברנמן</w:t>
      </w:r>
      <w:proofErr w:type="spellEnd"/>
      <w:r w:rsidRPr="00856E9D">
        <w:rPr>
          <w:rFonts w:ascii="Times New Roman" w:hAnsi="Times New Roman" w:cs="Times New Roman"/>
          <w:sz w:val="24"/>
          <w:szCs w:val="24"/>
          <w:rtl/>
        </w:rPr>
        <w:t>" ושאף לעשותה "נקייה מיהודים".</w:t>
      </w:r>
      <w:r w:rsidRPr="00856E9D">
        <w:rPr>
          <w:rFonts w:ascii="Times New Roman" w:hAnsi="Times New Roman" w:cs="Times New Roman"/>
          <w:sz w:val="24"/>
          <w:szCs w:val="24"/>
          <w:rtl/>
        </w:rPr>
        <w:br/>
      </w:r>
    </w:p>
    <w:p w14:paraId="491B05B6" w14:textId="77777777" w:rsidR="00B50681" w:rsidRPr="00856E9D" w:rsidRDefault="00B50681" w:rsidP="00B50681">
      <w:pPr>
        <w:numPr>
          <w:ilvl w:val="0"/>
          <w:numId w:val="22"/>
        </w:numPr>
        <w:spacing w:after="200" w:line="360" w:lineRule="auto"/>
        <w:rPr>
          <w:rFonts w:ascii="Times New Roman" w:hAnsi="Times New Roman" w:cs="Times New Roman"/>
          <w:sz w:val="24"/>
          <w:szCs w:val="24"/>
          <w:rtl/>
        </w:rPr>
      </w:pPr>
      <w:r w:rsidRPr="00856E9D">
        <w:rPr>
          <w:rFonts w:ascii="Times New Roman" w:hAnsi="Times New Roman" w:cs="Times New Roman"/>
          <w:b/>
          <w:bCs/>
          <w:sz w:val="24"/>
          <w:szCs w:val="24"/>
          <w:rtl/>
        </w:rPr>
        <w:t xml:space="preserve">פגיעה במוסדות תרבות ודת יהודיים – </w:t>
      </w:r>
      <w:r w:rsidRPr="00856E9D">
        <w:rPr>
          <w:rFonts w:ascii="Times New Roman" w:hAnsi="Times New Roman" w:cs="Times New Roman"/>
          <w:sz w:val="24"/>
          <w:szCs w:val="24"/>
          <w:rtl/>
        </w:rPr>
        <w:t>מוסדות החינוך היהודים נסגרו</w:t>
      </w:r>
      <w:r w:rsidRPr="00856E9D">
        <w:rPr>
          <w:rFonts w:ascii="Times New Roman" w:hAnsi="Times New Roman" w:cs="Times New Roman"/>
          <w:b/>
          <w:bCs/>
          <w:sz w:val="24"/>
          <w:szCs w:val="24"/>
          <w:rtl/>
        </w:rPr>
        <w:t xml:space="preserve">. </w:t>
      </w:r>
      <w:r w:rsidRPr="00856E9D">
        <w:rPr>
          <w:rFonts w:ascii="Times New Roman" w:hAnsi="Times New Roman" w:cs="Times New Roman"/>
          <w:sz w:val="24"/>
          <w:szCs w:val="24"/>
          <w:rtl/>
        </w:rPr>
        <w:t>בתי כנסת הוצתו ונהרסו, נאסרו תפילה בציבור ושחיטה כשרה.</w:t>
      </w:r>
    </w:p>
    <w:p w14:paraId="2CB6ECD6" w14:textId="77777777" w:rsidR="00B50681" w:rsidRPr="00856E9D" w:rsidRDefault="00B50681" w:rsidP="00B50681">
      <w:pPr>
        <w:numPr>
          <w:ilvl w:val="0"/>
          <w:numId w:val="22"/>
        </w:numPr>
        <w:spacing w:after="200" w:line="360" w:lineRule="auto"/>
        <w:rPr>
          <w:rFonts w:ascii="Times New Roman" w:hAnsi="Times New Roman" w:cs="Times New Roman"/>
          <w:i/>
          <w:iCs/>
          <w:sz w:val="24"/>
          <w:szCs w:val="24"/>
        </w:rPr>
      </w:pPr>
      <w:r w:rsidRPr="00856E9D">
        <w:rPr>
          <w:rFonts w:ascii="Times New Roman" w:hAnsi="Times New Roman" w:cs="Times New Roman"/>
          <w:b/>
          <w:bCs/>
          <w:sz w:val="24"/>
          <w:szCs w:val="24"/>
          <w:rtl/>
        </w:rPr>
        <w:t>הרס הקיום הכלכלי של היהודים</w:t>
      </w:r>
      <w:r w:rsidRPr="00856E9D">
        <w:rPr>
          <w:rFonts w:ascii="Times New Roman" w:hAnsi="Times New Roman" w:cs="Times New Roman"/>
          <w:b/>
          <w:bCs/>
          <w:sz w:val="24"/>
          <w:szCs w:val="24"/>
        </w:rPr>
        <w:t xml:space="preserve"> </w:t>
      </w:r>
      <w:r w:rsidRPr="00856E9D">
        <w:rPr>
          <w:rFonts w:ascii="Times New Roman" w:hAnsi="Times New Roman" w:cs="Times New Roman"/>
          <w:b/>
          <w:bCs/>
          <w:sz w:val="24"/>
          <w:szCs w:val="24"/>
          <w:u w:val="single"/>
          <w:rtl/>
        </w:rPr>
        <w:t xml:space="preserve">– הופעלה </w:t>
      </w:r>
      <w:proofErr w:type="spellStart"/>
      <w:r w:rsidRPr="00856E9D">
        <w:rPr>
          <w:rFonts w:ascii="Times New Roman" w:hAnsi="Times New Roman" w:cs="Times New Roman"/>
          <w:b/>
          <w:bCs/>
          <w:sz w:val="24"/>
          <w:szCs w:val="24"/>
          <w:u w:val="single"/>
          <w:rtl/>
        </w:rPr>
        <w:t>מדיניות"אריזציה</w:t>
      </w:r>
      <w:proofErr w:type="spellEnd"/>
      <w:r w:rsidRPr="00856E9D">
        <w:rPr>
          <w:rFonts w:ascii="Times New Roman" w:hAnsi="Times New Roman" w:cs="Times New Roman"/>
          <w:b/>
          <w:bCs/>
          <w:sz w:val="24"/>
          <w:szCs w:val="24"/>
          <w:u w:val="single"/>
          <w:rtl/>
        </w:rPr>
        <w:t xml:space="preserve">" כלפי היהודים - </w:t>
      </w:r>
      <w:r w:rsidRPr="00856E9D">
        <w:rPr>
          <w:rFonts w:ascii="Times New Roman" w:hAnsi="Times New Roman" w:cs="Times New Roman"/>
          <w:sz w:val="24"/>
          <w:szCs w:val="24"/>
          <w:rtl/>
        </w:rPr>
        <w:t xml:space="preserve">מכל היהודים נשללה הזכות להחזיק בנכסים </w:t>
      </w:r>
      <w:proofErr w:type="spellStart"/>
      <w:r w:rsidRPr="00856E9D">
        <w:rPr>
          <w:rFonts w:ascii="Times New Roman" w:hAnsi="Times New Roman" w:cs="Times New Roman"/>
          <w:sz w:val="24"/>
          <w:szCs w:val="24"/>
          <w:rtl/>
        </w:rPr>
        <w:t>ששוויים</w:t>
      </w:r>
      <w:proofErr w:type="spellEnd"/>
      <w:r w:rsidRPr="00856E9D">
        <w:rPr>
          <w:rFonts w:ascii="Times New Roman" w:hAnsi="Times New Roman" w:cs="Times New Roman"/>
          <w:sz w:val="24"/>
          <w:szCs w:val="24"/>
          <w:rtl/>
        </w:rPr>
        <w:t xml:space="preserve"> עולה על</w:t>
      </w:r>
      <w:r w:rsidRPr="00856E9D">
        <w:rPr>
          <w:rFonts w:ascii="Times New Roman" w:hAnsi="Times New Roman" w:cs="Times New Roman"/>
          <w:sz w:val="24"/>
          <w:szCs w:val="24"/>
        </w:rPr>
        <w:t xml:space="preserve"> 2.000 </w:t>
      </w:r>
      <w:r w:rsidRPr="00856E9D">
        <w:rPr>
          <w:rFonts w:ascii="Times New Roman" w:hAnsi="Times New Roman" w:cs="Times New Roman"/>
          <w:sz w:val="24"/>
          <w:szCs w:val="24"/>
          <w:rtl/>
        </w:rPr>
        <w:t>זלוטי (המטבע הפולני). יתירה מזו: כל הכסף, התכשיטים והחפצים</w:t>
      </w:r>
      <w:r w:rsidRPr="00856E9D">
        <w:rPr>
          <w:rFonts w:ascii="Times New Roman" w:hAnsi="Times New Roman" w:cs="Times New Roman"/>
          <w:sz w:val="24"/>
          <w:szCs w:val="24"/>
        </w:rPr>
        <w:t xml:space="preserve"> </w:t>
      </w:r>
      <w:r w:rsidRPr="00856E9D">
        <w:rPr>
          <w:rFonts w:ascii="Times New Roman" w:hAnsi="Times New Roman" w:cs="Times New Roman"/>
          <w:sz w:val="24"/>
          <w:szCs w:val="24"/>
          <w:rtl/>
        </w:rPr>
        <w:t>יקרי- הערך היו צריכים להימסר לידי הבנקים הגרמנים. נאסר על היהודים לעבוד במשרדי ממשלה, בתעשיות- מפתח, לאפות לחם, להשתכר למעלה מ</w:t>
      </w:r>
      <w:r w:rsidRPr="00856E9D">
        <w:rPr>
          <w:rFonts w:ascii="Times New Roman" w:hAnsi="Times New Roman" w:cs="Times New Roman"/>
          <w:sz w:val="24"/>
          <w:szCs w:val="24"/>
        </w:rPr>
        <w:t xml:space="preserve"> 500- </w:t>
      </w:r>
      <w:r w:rsidRPr="00856E9D">
        <w:rPr>
          <w:rFonts w:ascii="Times New Roman" w:hAnsi="Times New Roman" w:cs="Times New Roman"/>
          <w:sz w:val="24"/>
          <w:szCs w:val="24"/>
          <w:rtl/>
        </w:rPr>
        <w:t>זלוטי לחודש, למכור ל"ארים" או לקנות מהם. הונהגו גזל חוקי ובלתי- חוקי של רכוש יהודי וסחיטת כספים ורכוש. חיילים ואזרחים גרמנים</w:t>
      </w:r>
      <w:r w:rsidRPr="00856E9D">
        <w:rPr>
          <w:rFonts w:ascii="Times New Roman" w:hAnsi="Times New Roman" w:cs="Times New Roman"/>
          <w:sz w:val="24"/>
          <w:szCs w:val="24"/>
        </w:rPr>
        <w:t xml:space="preserve"> </w:t>
      </w:r>
      <w:r w:rsidRPr="00856E9D">
        <w:rPr>
          <w:rFonts w:ascii="Times New Roman" w:hAnsi="Times New Roman" w:cs="Times New Roman"/>
          <w:sz w:val="24"/>
          <w:szCs w:val="24"/>
          <w:rtl/>
        </w:rPr>
        <w:t xml:space="preserve"> השתתפו בגזל זה. </w:t>
      </w:r>
    </w:p>
    <w:p w14:paraId="00A89FCB" w14:textId="77777777" w:rsidR="00B50681" w:rsidRPr="00856E9D" w:rsidRDefault="00B50681" w:rsidP="00B50681">
      <w:pPr>
        <w:numPr>
          <w:ilvl w:val="0"/>
          <w:numId w:val="22"/>
        </w:numPr>
        <w:spacing w:after="200" w:line="360" w:lineRule="auto"/>
        <w:jc w:val="both"/>
        <w:rPr>
          <w:rFonts w:ascii="Times New Roman" w:hAnsi="Times New Roman" w:cs="Times New Roman"/>
          <w:i/>
          <w:iCs/>
          <w:sz w:val="24"/>
          <w:szCs w:val="24"/>
        </w:rPr>
      </w:pPr>
      <w:r w:rsidRPr="00856E9D">
        <w:rPr>
          <w:rFonts w:ascii="Times New Roman" w:hAnsi="Times New Roman" w:cs="Times New Roman"/>
          <w:b/>
          <w:bCs/>
          <w:sz w:val="24"/>
          <w:szCs w:val="24"/>
          <w:rtl/>
        </w:rPr>
        <w:t xml:space="preserve">חטיפות לעבודות כפיה - </w:t>
      </w:r>
      <w:r w:rsidRPr="00856E9D">
        <w:rPr>
          <w:rFonts w:ascii="Times New Roman" w:hAnsi="Times New Roman" w:cs="Times New Roman"/>
          <w:sz w:val="24"/>
          <w:szCs w:val="24"/>
          <w:rtl/>
        </w:rPr>
        <w:t>היהודים נחטפו מהרחוב לעבודות בשביל הגרמנים. עם הקמת "</w:t>
      </w:r>
      <w:proofErr w:type="spellStart"/>
      <w:r w:rsidRPr="00856E9D">
        <w:rPr>
          <w:rFonts w:ascii="Times New Roman" w:hAnsi="Times New Roman" w:cs="Times New Roman"/>
          <w:sz w:val="24"/>
          <w:szCs w:val="24"/>
          <w:rtl/>
        </w:rPr>
        <w:t>הגנרלגוברנמן</w:t>
      </w:r>
      <w:proofErr w:type="spellEnd"/>
      <w:r w:rsidRPr="00856E9D">
        <w:rPr>
          <w:rFonts w:ascii="Times New Roman" w:hAnsi="Times New Roman" w:cs="Times New Roman"/>
          <w:sz w:val="24"/>
          <w:szCs w:val="24"/>
          <w:rtl/>
        </w:rPr>
        <w:t xml:space="preserve">" חויבו כל היהודים בגיל העבודה לצאת לעבודות כפיה. לפעמים ארגנו </w:t>
      </w:r>
      <w:proofErr w:type="spellStart"/>
      <w:r w:rsidRPr="00856E9D">
        <w:rPr>
          <w:rFonts w:ascii="Times New Roman" w:hAnsi="Times New Roman" w:cs="Times New Roman"/>
          <w:sz w:val="24"/>
          <w:szCs w:val="24"/>
          <w:rtl/>
        </w:rPr>
        <w:t>היודנראטים</w:t>
      </w:r>
      <w:proofErr w:type="spellEnd"/>
      <w:r w:rsidRPr="00856E9D">
        <w:rPr>
          <w:rFonts w:ascii="Times New Roman" w:hAnsi="Times New Roman" w:cs="Times New Roman"/>
          <w:sz w:val="24"/>
          <w:szCs w:val="24"/>
          <w:rtl/>
        </w:rPr>
        <w:t xml:space="preserve"> את העבודה בשביל היהודים, לעיתים הנאצים לקחו את היהודים בעצמם. יהודים נשלחו לעבודה במחנות עבודה בתנאים איומים.</w:t>
      </w:r>
      <w:r w:rsidRPr="00856E9D">
        <w:rPr>
          <w:rFonts w:ascii="Times New Roman" w:hAnsi="Times New Roman" w:cs="Times New Roman"/>
          <w:sz w:val="24"/>
          <w:szCs w:val="24"/>
        </w:rPr>
        <w:t xml:space="preserve"> </w:t>
      </w:r>
      <w:r w:rsidRPr="00856E9D">
        <w:rPr>
          <w:rFonts w:ascii="Times New Roman" w:hAnsi="Times New Roman" w:cs="Times New Roman"/>
          <w:b/>
          <w:bCs/>
          <w:sz w:val="24"/>
          <w:szCs w:val="24"/>
          <w:rtl/>
        </w:rPr>
        <w:t xml:space="preserve"> </w:t>
      </w:r>
    </w:p>
    <w:p w14:paraId="6006DE40" w14:textId="77777777" w:rsidR="00B50681" w:rsidRPr="00856E9D" w:rsidRDefault="00B50681" w:rsidP="00B50681">
      <w:pPr>
        <w:numPr>
          <w:ilvl w:val="0"/>
          <w:numId w:val="22"/>
        </w:numPr>
        <w:spacing w:after="200" w:line="360" w:lineRule="auto"/>
        <w:rPr>
          <w:rFonts w:ascii="Times New Roman" w:hAnsi="Times New Roman" w:cs="Times New Roman"/>
          <w:b/>
          <w:bCs/>
          <w:sz w:val="24"/>
          <w:szCs w:val="24"/>
        </w:rPr>
      </w:pPr>
      <w:r w:rsidRPr="00856E9D">
        <w:rPr>
          <w:rFonts w:ascii="Times New Roman" w:hAnsi="Times New Roman" w:cs="Times New Roman"/>
          <w:b/>
          <w:bCs/>
          <w:sz w:val="24"/>
          <w:szCs w:val="24"/>
          <w:rtl/>
        </w:rPr>
        <w:t>פגיעות והתעללויות</w:t>
      </w:r>
      <w:r w:rsidRPr="00856E9D">
        <w:rPr>
          <w:rFonts w:ascii="Times New Roman" w:hAnsi="Times New Roman" w:cs="Times New Roman"/>
          <w:b/>
          <w:bCs/>
          <w:sz w:val="24"/>
          <w:szCs w:val="24"/>
        </w:rPr>
        <w:t xml:space="preserve"> </w:t>
      </w:r>
      <w:r w:rsidRPr="00856E9D">
        <w:rPr>
          <w:rFonts w:ascii="Times New Roman" w:hAnsi="Times New Roman" w:cs="Times New Roman"/>
          <w:b/>
          <w:bCs/>
          <w:sz w:val="24"/>
          <w:szCs w:val="24"/>
          <w:rtl/>
        </w:rPr>
        <w:t xml:space="preserve">- </w:t>
      </w:r>
      <w:r w:rsidRPr="00856E9D">
        <w:rPr>
          <w:rFonts w:ascii="Times New Roman" w:hAnsi="Times New Roman" w:cs="Times New Roman"/>
          <w:rtl/>
        </w:rPr>
        <w:t>עם הכיבוש, כוחות "</w:t>
      </w:r>
      <w:proofErr w:type="spellStart"/>
      <w:r w:rsidRPr="00856E9D">
        <w:rPr>
          <w:rFonts w:ascii="Times New Roman" w:hAnsi="Times New Roman" w:cs="Times New Roman"/>
          <w:rtl/>
        </w:rPr>
        <w:t>האיינזצגרופן</w:t>
      </w:r>
      <w:proofErr w:type="spellEnd"/>
      <w:r w:rsidRPr="00856E9D">
        <w:rPr>
          <w:rFonts w:ascii="Times New Roman" w:hAnsi="Times New Roman" w:cs="Times New Roman"/>
          <w:rtl/>
        </w:rPr>
        <w:t xml:space="preserve">" (חטיבות המבצע) הגרמניים פעלו באלימות קשה כנגד יהודי פולין: </w:t>
      </w:r>
      <w:r w:rsidRPr="00856E9D">
        <w:rPr>
          <w:rFonts w:ascii="Times New Roman" w:hAnsi="Times New Roman" w:cs="Times New Roman"/>
          <w:sz w:val="24"/>
          <w:szCs w:val="24"/>
          <w:rtl/>
        </w:rPr>
        <w:t xml:space="preserve">רצח יהודים, התעללות אקראית ביהודים והשפלות פומביות (כגון גזיזת זקנים </w:t>
      </w:r>
      <w:proofErr w:type="spellStart"/>
      <w:r w:rsidRPr="00856E9D">
        <w:rPr>
          <w:rFonts w:ascii="Times New Roman" w:hAnsi="Times New Roman" w:cs="Times New Roman"/>
          <w:sz w:val="24"/>
          <w:szCs w:val="24"/>
          <w:rtl/>
        </w:rPr>
        <w:t>ופיאות</w:t>
      </w:r>
      <w:proofErr w:type="spellEnd"/>
      <w:r w:rsidRPr="00856E9D">
        <w:rPr>
          <w:rFonts w:ascii="Times New Roman" w:hAnsi="Times New Roman" w:cs="Times New Roman"/>
          <w:sz w:val="24"/>
          <w:szCs w:val="24"/>
          <w:rtl/>
        </w:rPr>
        <w:t xml:space="preserve">), הרס בתים ומוסדות יהודיים. </w:t>
      </w:r>
    </w:p>
    <w:p w14:paraId="02891D3D" w14:textId="77777777" w:rsidR="00B50681" w:rsidRPr="00856E9D" w:rsidRDefault="00B50681" w:rsidP="00B50681">
      <w:pPr>
        <w:spacing w:line="360" w:lineRule="auto"/>
        <w:ind w:left="720"/>
        <w:rPr>
          <w:rFonts w:ascii="Times New Roman" w:hAnsi="Times New Roman" w:cs="Times New Roman"/>
          <w:b/>
          <w:bCs/>
          <w:sz w:val="24"/>
          <w:szCs w:val="24"/>
          <w:rtl/>
        </w:rPr>
      </w:pPr>
    </w:p>
    <w:p w14:paraId="61335FE3" w14:textId="77777777" w:rsidR="00B50681" w:rsidRPr="00856E9D" w:rsidRDefault="00B50681" w:rsidP="00B50681">
      <w:pPr>
        <w:numPr>
          <w:ilvl w:val="0"/>
          <w:numId w:val="22"/>
        </w:numPr>
        <w:spacing w:after="0" w:line="360" w:lineRule="auto"/>
        <w:rPr>
          <w:rFonts w:ascii="Times New Roman" w:hAnsi="Times New Roman" w:cs="Times New Roman"/>
          <w:sz w:val="24"/>
          <w:szCs w:val="24"/>
        </w:rPr>
      </w:pPr>
      <w:r w:rsidRPr="00856E9D">
        <w:rPr>
          <w:rFonts w:ascii="Times New Roman" w:hAnsi="Times New Roman" w:cs="Times New Roman"/>
          <w:b/>
          <w:bCs/>
          <w:sz w:val="24"/>
          <w:szCs w:val="24"/>
          <w:rtl/>
        </w:rPr>
        <w:t xml:space="preserve">מינוי </w:t>
      </w:r>
      <w:proofErr w:type="spellStart"/>
      <w:r w:rsidRPr="00856E9D">
        <w:rPr>
          <w:rFonts w:ascii="Times New Roman" w:hAnsi="Times New Roman" w:cs="Times New Roman"/>
          <w:b/>
          <w:bCs/>
          <w:sz w:val="24"/>
          <w:szCs w:val="24"/>
          <w:rtl/>
        </w:rPr>
        <w:t>יודנראטים</w:t>
      </w:r>
      <w:proofErr w:type="spellEnd"/>
      <w:r w:rsidRPr="00856E9D">
        <w:rPr>
          <w:rFonts w:ascii="Times New Roman" w:hAnsi="Times New Roman" w:cs="Times New Roman"/>
          <w:b/>
          <w:bCs/>
          <w:sz w:val="24"/>
          <w:szCs w:val="24"/>
          <w:rtl/>
        </w:rPr>
        <w:t xml:space="preserve"> בחלק מהערים - </w:t>
      </w:r>
      <w:r w:rsidRPr="00856E9D">
        <w:rPr>
          <w:rFonts w:ascii="Times New Roman" w:hAnsi="Times New Roman" w:cs="Times New Roman"/>
          <w:sz w:val="24"/>
          <w:szCs w:val="24"/>
          <w:rtl/>
        </w:rPr>
        <w:t xml:space="preserve">בהתאם להוראות </w:t>
      </w:r>
      <w:proofErr w:type="spellStart"/>
      <w:r w:rsidRPr="00856E9D">
        <w:rPr>
          <w:rFonts w:ascii="Times New Roman" w:hAnsi="Times New Roman" w:cs="Times New Roman"/>
          <w:sz w:val="24"/>
          <w:szCs w:val="24"/>
          <w:rtl/>
        </w:rPr>
        <w:t>היידריך</w:t>
      </w:r>
      <w:proofErr w:type="spellEnd"/>
      <w:r w:rsidRPr="00856E9D">
        <w:rPr>
          <w:rFonts w:ascii="Times New Roman" w:hAnsi="Times New Roman" w:cs="Times New Roman"/>
          <w:sz w:val="24"/>
          <w:szCs w:val="24"/>
          <w:rtl/>
        </w:rPr>
        <w:t>, מונו ראשי יודנראט בידי הנאצים והם (בד"כ) מינו את חברי המועצה היהודית.</w:t>
      </w:r>
    </w:p>
    <w:p w14:paraId="0AF26030" w14:textId="77777777" w:rsidR="00B50681" w:rsidRPr="00856E9D" w:rsidRDefault="00B50681" w:rsidP="00B50681">
      <w:pPr>
        <w:spacing w:after="0" w:line="360" w:lineRule="auto"/>
        <w:ind w:left="360" w:right="360"/>
        <w:jc w:val="both"/>
        <w:rPr>
          <w:rFonts w:ascii="Times New Roman" w:hAnsi="Times New Roman" w:cs="Times New Roman"/>
          <w:sz w:val="24"/>
          <w:szCs w:val="24"/>
          <w:rtl/>
        </w:rPr>
      </w:pPr>
    </w:p>
    <w:p w14:paraId="0F60B7F4" w14:textId="77777777" w:rsidR="00B50681" w:rsidRPr="00856E9D" w:rsidRDefault="00B50681" w:rsidP="00B50681">
      <w:pPr>
        <w:numPr>
          <w:ilvl w:val="0"/>
          <w:numId w:val="22"/>
        </w:numPr>
        <w:spacing w:after="200"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תכניות לריכוז היהודים</w:t>
      </w:r>
      <w:r w:rsidRPr="00856E9D">
        <w:rPr>
          <w:rFonts w:ascii="Times New Roman" w:hAnsi="Times New Roman" w:cs="Times New Roman"/>
          <w:sz w:val="24"/>
          <w:szCs w:val="24"/>
          <w:rtl/>
        </w:rPr>
        <w:t xml:space="preserve"> – תכניות לובלין ומדגסקר (הפתרונות </w:t>
      </w:r>
      <w:proofErr w:type="spellStart"/>
      <w:r w:rsidRPr="00856E9D">
        <w:rPr>
          <w:rFonts w:ascii="Times New Roman" w:hAnsi="Times New Roman" w:cs="Times New Roman"/>
          <w:sz w:val="24"/>
          <w:szCs w:val="24"/>
          <w:rtl/>
        </w:rPr>
        <w:t>הטריטוריאלים</w:t>
      </w:r>
      <w:proofErr w:type="spellEnd"/>
      <w:r w:rsidRPr="00856E9D">
        <w:rPr>
          <w:rFonts w:ascii="Times New Roman" w:hAnsi="Times New Roman" w:cs="Times New Roman"/>
          <w:sz w:val="24"/>
          <w:szCs w:val="24"/>
          <w:rtl/>
        </w:rPr>
        <w:t>):</w:t>
      </w:r>
    </w:p>
    <w:p w14:paraId="0C7DCD0E" w14:textId="77777777" w:rsidR="00B50681" w:rsidRPr="00856E9D" w:rsidRDefault="00B50681" w:rsidP="00B50681">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המדיניות הנאצית באותה תקופה </w:t>
      </w:r>
      <w:proofErr w:type="spellStart"/>
      <w:r w:rsidRPr="00856E9D">
        <w:rPr>
          <w:rFonts w:ascii="Times New Roman" w:hAnsi="Times New Roman" w:cs="Times New Roman"/>
          <w:sz w:val="24"/>
          <w:szCs w:val="24"/>
          <w:rtl/>
        </w:rPr>
        <w:t>היתה</w:t>
      </w:r>
      <w:proofErr w:type="spellEnd"/>
      <w:r w:rsidRPr="00856E9D">
        <w:rPr>
          <w:rFonts w:ascii="Times New Roman" w:hAnsi="Times New Roman" w:cs="Times New Roman"/>
          <w:sz w:val="24"/>
          <w:szCs w:val="24"/>
          <w:rtl/>
        </w:rPr>
        <w:t xml:space="preserve"> לבודד את היהודים ולרכזם. בחורף 1939-40 עלו שתי תכניות להקים "שמורות" של יהודים שירוכזו במקום אחד, ינוצלו לעבודה ויחיו בתנאים קשים שיקטינו את התרבותם.</w:t>
      </w:r>
    </w:p>
    <w:p w14:paraId="51305B84" w14:textId="77777777" w:rsidR="00B50681" w:rsidRPr="00856E9D" w:rsidRDefault="00B50681" w:rsidP="00B50681">
      <w:pPr>
        <w:spacing w:line="360" w:lineRule="auto"/>
        <w:jc w:val="both"/>
        <w:rPr>
          <w:rFonts w:ascii="Times New Roman" w:hAnsi="Times New Roman" w:cs="Times New Roman"/>
          <w:b/>
          <w:bCs/>
          <w:u w:val="single"/>
          <w:rtl/>
        </w:rPr>
      </w:pPr>
    </w:p>
    <w:p w14:paraId="4733B117" w14:textId="77777777" w:rsidR="00B50681" w:rsidRPr="00CA4696" w:rsidRDefault="00B50681" w:rsidP="00DD5B60">
      <w:pPr>
        <w:spacing w:line="360" w:lineRule="auto"/>
        <w:jc w:val="center"/>
        <w:rPr>
          <w:rFonts w:ascii="Times New Roman" w:hAnsi="Times New Roman" w:cs="Times New Roman"/>
          <w:b/>
          <w:bCs/>
          <w:sz w:val="32"/>
          <w:szCs w:val="32"/>
          <w:u w:val="single"/>
          <w:rtl/>
        </w:rPr>
      </w:pPr>
      <w:r w:rsidRPr="00CA4696">
        <w:rPr>
          <w:rFonts w:ascii="Times New Roman" w:hAnsi="Times New Roman" w:cs="Times New Roman"/>
          <w:b/>
          <w:bCs/>
          <w:sz w:val="32"/>
          <w:szCs w:val="32"/>
          <w:u w:val="single"/>
          <w:rtl/>
        </w:rPr>
        <w:t>הגטאות ודרכי התמודדות עם החיים בהם</w:t>
      </w:r>
      <w:r w:rsidR="00CA4696" w:rsidRPr="00CA4696">
        <w:rPr>
          <w:rFonts w:ascii="Times New Roman" w:hAnsi="Times New Roman" w:cs="Times New Roman" w:hint="cs"/>
          <w:b/>
          <w:bCs/>
          <w:sz w:val="32"/>
          <w:szCs w:val="32"/>
          <w:u w:val="single"/>
          <w:rtl/>
        </w:rPr>
        <w:t xml:space="preserve"> </w:t>
      </w:r>
    </w:p>
    <w:p w14:paraId="7F3BA5D6" w14:textId="77777777" w:rsidR="00C377BD" w:rsidRPr="00C377BD" w:rsidRDefault="00C377BD" w:rsidP="00C377BD">
      <w:pPr>
        <w:keepNext/>
        <w:tabs>
          <w:tab w:val="left" w:pos="1871"/>
        </w:tabs>
        <w:spacing w:after="0" w:line="360" w:lineRule="auto"/>
        <w:jc w:val="both"/>
        <w:outlineLvl w:val="3"/>
        <w:rPr>
          <w:rFonts w:ascii="Times New Roman" w:eastAsia="Times New Roman" w:hAnsi="Times New Roman" w:cs="Times New Roman"/>
          <w:b/>
          <w:bCs/>
          <w:sz w:val="28"/>
          <w:szCs w:val="28"/>
          <w:rtl/>
          <w:lang w:val="x-none" w:eastAsia="he-IL"/>
        </w:rPr>
      </w:pPr>
      <w:r w:rsidRPr="00C377BD">
        <w:rPr>
          <w:rFonts w:ascii="Times New Roman" w:eastAsia="Times New Roman" w:hAnsi="Times New Roman" w:cs="Times New Roman"/>
          <w:b/>
          <w:bCs/>
          <w:sz w:val="28"/>
          <w:szCs w:val="28"/>
          <w:rtl/>
          <w:lang w:val="x-none" w:eastAsia="he-IL"/>
        </w:rPr>
        <w:t>הקמת הגטאות</w:t>
      </w:r>
      <w:r w:rsidRPr="00C377BD">
        <w:rPr>
          <w:rFonts w:ascii="Times New Roman" w:eastAsia="Times New Roman" w:hAnsi="Times New Roman" w:cs="Times New Roman"/>
          <w:b/>
          <w:bCs/>
          <w:sz w:val="28"/>
          <w:szCs w:val="28"/>
          <w:rtl/>
          <w:lang w:val="x-none" w:eastAsia="he-IL"/>
        </w:rPr>
        <w:tab/>
      </w:r>
    </w:p>
    <w:p w14:paraId="2E55F05D" w14:textId="77777777" w:rsidR="00C377BD" w:rsidRPr="00C377BD" w:rsidRDefault="00C377BD" w:rsidP="00C377BD">
      <w:pPr>
        <w:tabs>
          <w:tab w:val="left" w:pos="4166"/>
          <w:tab w:val="left" w:pos="8306"/>
        </w:tabs>
        <w:spacing w:after="0" w:line="360" w:lineRule="auto"/>
        <w:ind w:left="26"/>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rtl/>
          <w:lang w:eastAsia="he-IL"/>
        </w:rPr>
        <w:t>על מנת לבודד את היהודים ולרכז אותם במקום אחד, הוחלט על הקמת גטאות.</w:t>
      </w:r>
    </w:p>
    <w:p w14:paraId="31F2EFBC" w14:textId="77777777" w:rsidR="00C377BD" w:rsidRPr="00C377BD" w:rsidRDefault="00C377BD" w:rsidP="00C377BD">
      <w:pPr>
        <w:tabs>
          <w:tab w:val="left" w:pos="4166"/>
          <w:tab w:val="left" w:pos="8306"/>
        </w:tabs>
        <w:spacing w:after="0" w:line="360" w:lineRule="auto"/>
        <w:ind w:left="26"/>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rtl/>
          <w:lang w:eastAsia="he-IL"/>
        </w:rPr>
        <w:t xml:space="preserve">גטו- שכונה סגורה ומוקפת חומה שבה רוכזו יהודים בצפיפות איומה. </w:t>
      </w:r>
    </w:p>
    <w:p w14:paraId="4FE3D1DE" w14:textId="422A04DD" w:rsidR="00C377BD" w:rsidRDefault="00C377BD" w:rsidP="00C377BD">
      <w:pPr>
        <w:tabs>
          <w:tab w:val="left" w:pos="4166"/>
          <w:tab w:val="left" w:pos="8306"/>
        </w:tabs>
        <w:spacing w:after="0" w:line="360" w:lineRule="auto"/>
        <w:ind w:left="26"/>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hint="cs"/>
          <w:sz w:val="24"/>
          <w:szCs w:val="24"/>
          <w:rtl/>
          <w:lang w:eastAsia="he-IL"/>
        </w:rPr>
        <w:t xml:space="preserve">תהליך הקמת הגטאות היה ממושך ומרביתם הוקמו בשנים 1940-1941. </w:t>
      </w:r>
      <w:r w:rsidRPr="00C377BD">
        <w:rPr>
          <w:rFonts w:ascii="Times New Roman" w:eastAsia="Times New Roman" w:hAnsi="Times New Roman" w:cs="Times New Roman"/>
          <w:sz w:val="24"/>
          <w:szCs w:val="24"/>
          <w:rtl/>
          <w:lang w:eastAsia="he-IL"/>
        </w:rPr>
        <w:t xml:space="preserve">הגטאות הוקמו בערים שבהן היו קהילות יהודיות גדולות. הגטאות הוקמו בשכונות עוני ומצוקה. </w:t>
      </w:r>
      <w:r w:rsidRPr="00C377BD">
        <w:rPr>
          <w:rFonts w:ascii="Times New Roman" w:eastAsia="Times New Roman" w:hAnsi="Times New Roman" w:cs="Times New Roman" w:hint="cs"/>
          <w:sz w:val="24"/>
          <w:szCs w:val="24"/>
          <w:rtl/>
          <w:lang w:eastAsia="he-IL"/>
        </w:rPr>
        <w:t xml:space="preserve">הגטו הראשון הוקם כחודש לאחר הפלישה לפולין ובפברואר 1940 הוקם הגטו הגדול הראשון, גטו </w:t>
      </w:r>
      <w:proofErr w:type="spellStart"/>
      <w:r w:rsidRPr="00C377BD">
        <w:rPr>
          <w:rFonts w:ascii="Times New Roman" w:eastAsia="Times New Roman" w:hAnsi="Times New Roman" w:cs="Times New Roman" w:hint="cs"/>
          <w:sz w:val="24"/>
          <w:szCs w:val="24"/>
          <w:rtl/>
          <w:lang w:eastAsia="he-IL"/>
        </w:rPr>
        <w:t>לודג</w:t>
      </w:r>
      <w:proofErr w:type="spellEnd"/>
      <w:r w:rsidRPr="00C377BD">
        <w:rPr>
          <w:rFonts w:ascii="Times New Roman" w:eastAsia="Times New Roman" w:hAnsi="Times New Roman" w:cs="Times New Roman" w:hint="cs"/>
          <w:sz w:val="24"/>
          <w:szCs w:val="24"/>
          <w:rtl/>
          <w:lang w:eastAsia="he-IL"/>
        </w:rPr>
        <w:t>'. בנובמבר 1940 הוקם גטו ורשה, שהיה הגדול והמאוכלס מכולם.</w:t>
      </w:r>
      <w:r w:rsidRPr="00C377BD">
        <w:rPr>
          <w:rFonts w:ascii="Times New Roman" w:eastAsia="Times New Roman" w:hAnsi="Times New Roman" w:cs="Times New Roman"/>
          <w:sz w:val="24"/>
          <w:szCs w:val="24"/>
          <w:rtl/>
          <w:lang w:eastAsia="he-IL"/>
        </w:rPr>
        <w:t xml:space="preserve"> שטח הגטו היה מצומצם כדי לגרום לצפיפות רבה. לדוגמא, בגטו ורשה גרו 20-15 אנשים בחדר. </w:t>
      </w:r>
      <w:r w:rsidRPr="00C377BD">
        <w:rPr>
          <w:rFonts w:ascii="Times New Roman" w:eastAsia="Times New Roman" w:hAnsi="Times New Roman" w:cs="Times New Roman" w:hint="cs"/>
          <w:sz w:val="24"/>
          <w:szCs w:val="24"/>
          <w:rtl/>
          <w:lang w:eastAsia="he-IL"/>
        </w:rPr>
        <w:t xml:space="preserve"> עם הזמן הפכו גטו </w:t>
      </w:r>
      <w:proofErr w:type="spellStart"/>
      <w:r w:rsidRPr="00C377BD">
        <w:rPr>
          <w:rFonts w:ascii="Times New Roman" w:eastAsia="Times New Roman" w:hAnsi="Times New Roman" w:cs="Times New Roman" w:hint="cs"/>
          <w:sz w:val="24"/>
          <w:szCs w:val="24"/>
          <w:rtl/>
          <w:lang w:eastAsia="he-IL"/>
        </w:rPr>
        <w:t>לודג</w:t>
      </w:r>
      <w:proofErr w:type="spellEnd"/>
      <w:r w:rsidRPr="00C377BD">
        <w:rPr>
          <w:rFonts w:ascii="Times New Roman" w:eastAsia="Times New Roman" w:hAnsi="Times New Roman" w:cs="Times New Roman" w:hint="cs"/>
          <w:sz w:val="24"/>
          <w:szCs w:val="24"/>
          <w:rtl/>
          <w:lang w:eastAsia="he-IL"/>
        </w:rPr>
        <w:t xml:space="preserve">' וגטו ורשה לגטאות סגורים, שהוקפו בחומות, ומהם </w:t>
      </w:r>
      <w:r w:rsidRPr="00C377BD">
        <w:rPr>
          <w:rFonts w:ascii="Times New Roman" w:eastAsia="Times New Roman" w:hAnsi="Times New Roman" w:cs="Times New Roman"/>
          <w:sz w:val="24"/>
          <w:szCs w:val="24"/>
          <w:rtl/>
          <w:lang w:eastAsia="he-IL"/>
        </w:rPr>
        <w:t>יצאו כל יום יהודים לעבודות כפייה.</w:t>
      </w:r>
    </w:p>
    <w:p w14:paraId="18F0EF53" w14:textId="121A4C32" w:rsidR="00C377BD" w:rsidRDefault="00C377BD" w:rsidP="00C377BD">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הגטאות היו בעצם </w:t>
      </w:r>
      <w:r w:rsidRPr="009E2F79">
        <w:rPr>
          <w:rFonts w:ascii="Times New Roman" w:hAnsi="Times New Roman" w:cs="Times New Roman"/>
          <w:b/>
          <w:bCs/>
          <w:sz w:val="24"/>
          <w:szCs w:val="24"/>
          <w:rtl/>
        </w:rPr>
        <w:t>פתרון זמני</w:t>
      </w:r>
      <w:r w:rsidRPr="009E2F79">
        <w:rPr>
          <w:rFonts w:ascii="Times New Roman" w:hAnsi="Times New Roman" w:cs="Times New Roman"/>
          <w:sz w:val="24"/>
          <w:szCs w:val="24"/>
          <w:rtl/>
        </w:rPr>
        <w:t xml:space="preserve">, </w:t>
      </w:r>
      <w:proofErr w:type="spellStart"/>
      <w:r w:rsidRPr="009E2F79">
        <w:rPr>
          <w:rFonts w:ascii="Times New Roman" w:hAnsi="Times New Roman" w:cs="Times New Roman"/>
          <w:sz w:val="24"/>
          <w:szCs w:val="24"/>
          <w:rtl/>
        </w:rPr>
        <w:t>אילתור</w:t>
      </w:r>
      <w:proofErr w:type="spellEnd"/>
      <w:r w:rsidRPr="009E2F79">
        <w:rPr>
          <w:rFonts w:ascii="Times New Roman" w:hAnsi="Times New Roman" w:cs="Times New Roman"/>
          <w:sz w:val="24"/>
          <w:szCs w:val="24"/>
          <w:rtl/>
        </w:rPr>
        <w:t>, עד שיימצא מה לעשות עם כל-כך הרבה יהודים. עבור הנאצים הגטאות אפשרו גם את גזל הרכוש היהודי וגם התמעטות של האוכלוסייה היהודית, דבר שהתאים למדיניותם. חלק מהנאצים גם האמינו באמת בנימוקים שלהם, והתנאים הקשים בגטאות הביאו להתגשמות חלקם, בעיקר הנימוק אודות הפצת המחלות.</w:t>
      </w:r>
    </w:p>
    <w:p w14:paraId="15E9D98E" w14:textId="77777777" w:rsidR="00C377BD" w:rsidRPr="00C377BD" w:rsidRDefault="00C377BD" w:rsidP="00C377BD">
      <w:pPr>
        <w:spacing w:line="360" w:lineRule="auto"/>
        <w:jc w:val="both"/>
        <w:rPr>
          <w:rFonts w:ascii="Times New Roman" w:hAnsi="Times New Roman" w:cs="Times New Roman"/>
          <w:sz w:val="24"/>
          <w:szCs w:val="24"/>
          <w:rtl/>
        </w:rPr>
      </w:pPr>
    </w:p>
    <w:p w14:paraId="2E77C0F6" w14:textId="77777777" w:rsidR="00C377BD" w:rsidRPr="00C377BD" w:rsidRDefault="00C377BD" w:rsidP="00C377BD">
      <w:pPr>
        <w:keepNext/>
        <w:spacing w:after="0" w:line="360" w:lineRule="auto"/>
        <w:ind w:left="26"/>
        <w:jc w:val="both"/>
        <w:outlineLvl w:val="6"/>
        <w:rPr>
          <w:rFonts w:ascii="Times New Roman" w:eastAsia="Times New Roman" w:hAnsi="Times New Roman" w:cs="Times New Roman"/>
          <w:b/>
          <w:bCs/>
          <w:sz w:val="26"/>
          <w:szCs w:val="26"/>
          <w:lang w:val="x-none" w:eastAsia="he-IL"/>
        </w:rPr>
      </w:pPr>
      <w:r w:rsidRPr="00C377BD">
        <w:rPr>
          <w:rFonts w:ascii="Times New Roman" w:eastAsia="Times New Roman" w:hAnsi="Times New Roman" w:cs="Times New Roman"/>
          <w:b/>
          <w:bCs/>
          <w:sz w:val="26"/>
          <w:szCs w:val="26"/>
          <w:rtl/>
          <w:lang w:val="x-none" w:eastAsia="he-IL"/>
        </w:rPr>
        <w:t>המטרות המוצהרות להקמת הגטאות</w:t>
      </w:r>
    </w:p>
    <w:p w14:paraId="43326D9E" w14:textId="77777777" w:rsidR="00C377BD" w:rsidRPr="00C377BD" w:rsidRDefault="00C377BD" w:rsidP="00C377BD">
      <w:pPr>
        <w:tabs>
          <w:tab w:val="left" w:pos="4166"/>
          <w:tab w:val="left" w:pos="8306"/>
        </w:tabs>
        <w:spacing w:after="0" w:line="360" w:lineRule="auto"/>
        <w:ind w:left="26"/>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rtl/>
          <w:lang w:eastAsia="he-IL"/>
        </w:rPr>
        <w:t>הנאצים ניסו להציג את הגטאות כמקום מוגן שבו יוכלו היהודים לקיים את חייהם באופן עצמאי</w:t>
      </w:r>
      <w:r w:rsidRPr="00C377BD">
        <w:rPr>
          <w:rFonts w:ascii="Times New Roman" w:eastAsia="Times New Roman" w:hAnsi="Times New Roman" w:cs="Times New Roman" w:hint="cs"/>
          <w:sz w:val="24"/>
          <w:szCs w:val="24"/>
          <w:rtl/>
          <w:lang w:eastAsia="he-IL"/>
        </w:rPr>
        <w:t>, מבלי לפגוע בשאר האוכלוסייה</w:t>
      </w:r>
      <w:r w:rsidRPr="00C377BD">
        <w:rPr>
          <w:rFonts w:ascii="Times New Roman" w:eastAsia="Times New Roman" w:hAnsi="Times New Roman" w:cs="Times New Roman"/>
          <w:sz w:val="24"/>
          <w:szCs w:val="24"/>
          <w:rtl/>
          <w:lang w:eastAsia="he-IL"/>
        </w:rPr>
        <w:t xml:space="preserve">. </w:t>
      </w:r>
    </w:p>
    <w:p w14:paraId="00A40E7C" w14:textId="77777777" w:rsidR="00C377BD" w:rsidRPr="00C377BD" w:rsidRDefault="00C377BD" w:rsidP="00C377BD">
      <w:pPr>
        <w:tabs>
          <w:tab w:val="left" w:pos="4166"/>
          <w:tab w:val="left" w:pos="8306"/>
        </w:tabs>
        <w:spacing w:after="0" w:line="360" w:lineRule="auto"/>
        <w:ind w:left="26"/>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rtl/>
          <w:lang w:eastAsia="he-IL"/>
        </w:rPr>
        <w:t>הנאצים נתנו הסברים שקריים שונים להקמת הגטאות</w:t>
      </w:r>
      <w:r w:rsidRPr="00C377BD">
        <w:rPr>
          <w:rFonts w:ascii="Times New Roman" w:eastAsia="Times New Roman" w:hAnsi="Times New Roman" w:cs="Times New Roman" w:hint="cs"/>
          <w:sz w:val="24"/>
          <w:szCs w:val="24"/>
          <w:rtl/>
          <w:lang w:eastAsia="he-IL"/>
        </w:rPr>
        <w:t xml:space="preserve">- </w:t>
      </w:r>
      <w:r w:rsidRPr="00C377BD">
        <w:rPr>
          <w:rFonts w:ascii="Times New Roman" w:eastAsia="Times New Roman" w:hAnsi="Times New Roman" w:cs="Times New Roman" w:hint="cs"/>
          <w:b/>
          <w:bCs/>
          <w:sz w:val="24"/>
          <w:szCs w:val="24"/>
          <w:rtl/>
          <w:lang w:eastAsia="he-IL"/>
        </w:rPr>
        <w:t>המטרות המוצהרות</w:t>
      </w:r>
      <w:r w:rsidRPr="00C377BD">
        <w:rPr>
          <w:rFonts w:ascii="Times New Roman" w:eastAsia="Times New Roman" w:hAnsi="Times New Roman" w:cs="Times New Roman" w:hint="cs"/>
          <w:sz w:val="24"/>
          <w:szCs w:val="24"/>
          <w:rtl/>
          <w:lang w:eastAsia="he-IL"/>
        </w:rPr>
        <w:t>:</w:t>
      </w:r>
      <w:r w:rsidRPr="00C377BD">
        <w:rPr>
          <w:rFonts w:ascii="Times New Roman" w:eastAsia="Times New Roman" w:hAnsi="Times New Roman" w:cs="Times New Roman"/>
          <w:sz w:val="24"/>
          <w:szCs w:val="24"/>
          <w:rtl/>
          <w:lang w:eastAsia="he-IL"/>
        </w:rPr>
        <w:t>:</w:t>
      </w:r>
    </w:p>
    <w:p w14:paraId="30CC547C" w14:textId="0DFB1D66" w:rsidR="00C377BD" w:rsidRPr="00C377BD" w:rsidRDefault="00C377BD" w:rsidP="00C377BD">
      <w:pPr>
        <w:numPr>
          <w:ilvl w:val="0"/>
          <w:numId w:val="33"/>
        </w:numPr>
        <w:tabs>
          <w:tab w:val="left" w:pos="4166"/>
          <w:tab w:val="left" w:pos="8306"/>
        </w:tabs>
        <w:spacing w:after="0" w:line="360" w:lineRule="auto"/>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u w:val="single"/>
          <w:rtl/>
          <w:lang w:eastAsia="he-IL"/>
        </w:rPr>
        <w:t>הרצון למנוע הפצתן של מגפות מידבקות שמקורן ביהודים</w:t>
      </w:r>
      <w:r w:rsidRPr="00C377BD">
        <w:rPr>
          <w:rFonts w:ascii="Times New Roman" w:eastAsia="Times New Roman" w:hAnsi="Times New Roman" w:cs="Times New Roman"/>
          <w:sz w:val="24"/>
          <w:szCs w:val="24"/>
          <w:rtl/>
          <w:lang w:eastAsia="he-IL"/>
        </w:rPr>
        <w:t xml:space="preserve">. </w:t>
      </w:r>
      <w:r w:rsidRPr="00C377BD">
        <w:rPr>
          <w:rFonts w:ascii="Times New Roman" w:eastAsia="Times New Roman" w:hAnsi="Times New Roman" w:cs="Times New Roman" w:hint="cs"/>
          <w:sz w:val="24"/>
          <w:szCs w:val="24"/>
          <w:rtl/>
          <w:lang w:eastAsia="he-IL"/>
        </w:rPr>
        <w:t>מטרה מוצהרת זו הייתה, כמובן, שקרית</w:t>
      </w:r>
      <w:r w:rsidR="006D02C7">
        <w:rPr>
          <w:rFonts w:ascii="Times New Roman" w:eastAsia="Times New Roman" w:hAnsi="Times New Roman" w:cs="Times New Roman" w:hint="cs"/>
          <w:sz w:val="24"/>
          <w:szCs w:val="24"/>
          <w:rtl/>
          <w:lang w:eastAsia="he-IL"/>
        </w:rPr>
        <w:t xml:space="preserve"> המבוססת על האנטישמיות באידאולוגיה הנאצית</w:t>
      </w:r>
      <w:r w:rsidRPr="00C377BD">
        <w:rPr>
          <w:rFonts w:ascii="Times New Roman" w:eastAsia="Times New Roman" w:hAnsi="Times New Roman" w:cs="Times New Roman" w:hint="cs"/>
          <w:sz w:val="24"/>
          <w:szCs w:val="24"/>
          <w:rtl/>
          <w:lang w:eastAsia="he-IL"/>
        </w:rPr>
        <w:t xml:space="preserve"> מאחר ו</w:t>
      </w:r>
      <w:r w:rsidRPr="00C377BD">
        <w:rPr>
          <w:rFonts w:ascii="Times New Roman" w:eastAsia="Times New Roman" w:hAnsi="Times New Roman" w:cs="Times New Roman"/>
          <w:sz w:val="24"/>
          <w:szCs w:val="24"/>
          <w:rtl/>
          <w:lang w:eastAsia="he-IL"/>
        </w:rPr>
        <w:t>דווקא בגלל הצפיפות והתמותה הרבה בגטאות</w:t>
      </w:r>
      <w:r w:rsidRPr="00C377BD">
        <w:rPr>
          <w:rFonts w:ascii="Times New Roman" w:eastAsia="Times New Roman" w:hAnsi="Times New Roman" w:cs="Times New Roman" w:hint="cs"/>
          <w:sz w:val="24"/>
          <w:szCs w:val="24"/>
          <w:rtl/>
          <w:lang w:eastAsia="he-IL"/>
        </w:rPr>
        <w:t xml:space="preserve"> נוצרו תנאי תברואה לקויים ו</w:t>
      </w:r>
      <w:r w:rsidRPr="00C377BD">
        <w:rPr>
          <w:rFonts w:ascii="Times New Roman" w:eastAsia="Times New Roman" w:hAnsi="Times New Roman" w:cs="Times New Roman"/>
          <w:sz w:val="24"/>
          <w:szCs w:val="24"/>
          <w:rtl/>
          <w:lang w:eastAsia="he-IL"/>
        </w:rPr>
        <w:t xml:space="preserve">התפשטו מגיפות מסוכנות. </w:t>
      </w:r>
    </w:p>
    <w:p w14:paraId="29D1DDAF" w14:textId="77777777" w:rsidR="00C377BD" w:rsidRPr="00C377BD" w:rsidRDefault="00C377BD" w:rsidP="00C377BD">
      <w:pPr>
        <w:numPr>
          <w:ilvl w:val="0"/>
          <w:numId w:val="33"/>
        </w:numPr>
        <w:tabs>
          <w:tab w:val="left" w:pos="4166"/>
          <w:tab w:val="left" w:pos="8306"/>
        </w:tabs>
        <w:spacing w:after="0" w:line="360" w:lineRule="auto"/>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sz w:val="24"/>
          <w:szCs w:val="24"/>
          <w:u w:val="single"/>
          <w:rtl/>
          <w:lang w:eastAsia="he-IL"/>
        </w:rPr>
        <w:t>הרצון למנוע ספסרות (מסחר לא חוקי) של היהודים במצרכי מזון</w:t>
      </w:r>
      <w:r w:rsidRPr="00C377BD">
        <w:rPr>
          <w:rFonts w:ascii="Times New Roman" w:eastAsia="Times New Roman" w:hAnsi="Times New Roman" w:cs="Times New Roman"/>
          <w:sz w:val="24"/>
          <w:szCs w:val="24"/>
          <w:rtl/>
          <w:lang w:eastAsia="he-IL"/>
        </w:rPr>
        <w:t xml:space="preserve">. </w:t>
      </w:r>
      <w:r w:rsidRPr="00C377BD">
        <w:rPr>
          <w:rFonts w:ascii="Times New Roman" w:eastAsia="Times New Roman" w:hAnsi="Times New Roman" w:cs="Times New Roman" w:hint="cs"/>
          <w:sz w:val="24"/>
          <w:szCs w:val="24"/>
          <w:rtl/>
          <w:lang w:eastAsia="he-IL"/>
        </w:rPr>
        <w:t>גם מטרה מוצהרת זו הייתה שקרית מאחר ו</w:t>
      </w:r>
      <w:r w:rsidRPr="00C377BD">
        <w:rPr>
          <w:rFonts w:ascii="Times New Roman" w:eastAsia="Times New Roman" w:hAnsi="Times New Roman" w:cs="Times New Roman"/>
          <w:sz w:val="24"/>
          <w:szCs w:val="24"/>
          <w:rtl/>
          <w:lang w:eastAsia="he-IL"/>
        </w:rPr>
        <w:t xml:space="preserve">דווקא </w:t>
      </w:r>
      <w:r w:rsidRPr="00C377BD">
        <w:rPr>
          <w:rFonts w:ascii="Times New Roman" w:eastAsia="Times New Roman" w:hAnsi="Times New Roman" w:cs="Times New Roman" w:hint="cs"/>
          <w:sz w:val="24"/>
          <w:szCs w:val="24"/>
          <w:rtl/>
          <w:lang w:eastAsia="he-IL"/>
        </w:rPr>
        <w:t xml:space="preserve">ריכוז היהודים </w:t>
      </w:r>
      <w:r w:rsidRPr="00C377BD">
        <w:rPr>
          <w:rFonts w:ascii="Times New Roman" w:eastAsia="Times New Roman" w:hAnsi="Times New Roman" w:cs="Times New Roman"/>
          <w:sz w:val="24"/>
          <w:szCs w:val="24"/>
          <w:rtl/>
          <w:lang w:eastAsia="he-IL"/>
        </w:rPr>
        <w:t xml:space="preserve">בגטאות </w:t>
      </w:r>
      <w:r w:rsidRPr="00C377BD">
        <w:rPr>
          <w:rFonts w:ascii="Times New Roman" w:eastAsia="Times New Roman" w:hAnsi="Times New Roman" w:cs="Times New Roman" w:hint="cs"/>
          <w:sz w:val="24"/>
          <w:szCs w:val="24"/>
          <w:rtl/>
          <w:lang w:eastAsia="he-IL"/>
        </w:rPr>
        <w:t xml:space="preserve">הכריח אותם להבריח </w:t>
      </w:r>
      <w:r w:rsidRPr="00C377BD">
        <w:rPr>
          <w:rFonts w:ascii="Times New Roman" w:eastAsia="Times New Roman" w:hAnsi="Times New Roman" w:cs="Times New Roman"/>
          <w:sz w:val="24"/>
          <w:szCs w:val="24"/>
          <w:rtl/>
          <w:lang w:eastAsia="he-IL"/>
        </w:rPr>
        <w:t xml:space="preserve">סחורות וחומרים </w:t>
      </w:r>
      <w:r w:rsidRPr="00C377BD">
        <w:rPr>
          <w:rFonts w:ascii="Times New Roman" w:eastAsia="Times New Roman" w:hAnsi="Times New Roman" w:cs="Times New Roman" w:hint="cs"/>
          <w:sz w:val="24"/>
          <w:szCs w:val="24"/>
          <w:rtl/>
          <w:lang w:eastAsia="he-IL"/>
        </w:rPr>
        <w:t>לתוך הגטו, במטרה לשרוד.</w:t>
      </w:r>
      <w:r w:rsidRPr="00C377BD">
        <w:rPr>
          <w:rFonts w:ascii="Times New Roman" w:eastAsia="Times New Roman" w:hAnsi="Times New Roman" w:cs="Times New Roman"/>
          <w:sz w:val="24"/>
          <w:szCs w:val="24"/>
          <w:rtl/>
          <w:lang w:eastAsia="he-IL"/>
        </w:rPr>
        <w:t xml:space="preserve"> </w:t>
      </w:r>
    </w:p>
    <w:p w14:paraId="7332503C" w14:textId="77777777" w:rsidR="00C377BD" w:rsidRPr="00C377BD" w:rsidRDefault="00C377BD" w:rsidP="00C377BD">
      <w:pPr>
        <w:numPr>
          <w:ilvl w:val="0"/>
          <w:numId w:val="33"/>
        </w:numPr>
        <w:tabs>
          <w:tab w:val="left" w:pos="4166"/>
          <w:tab w:val="left" w:pos="8306"/>
        </w:tabs>
        <w:spacing w:after="0" w:line="360" w:lineRule="auto"/>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sz w:val="24"/>
          <w:szCs w:val="24"/>
          <w:u w:val="single"/>
          <w:rtl/>
          <w:lang w:eastAsia="he-IL"/>
        </w:rPr>
        <w:t>הרצון ל</w:t>
      </w:r>
      <w:r w:rsidRPr="00C377BD">
        <w:rPr>
          <w:rFonts w:ascii="Times New Roman" w:eastAsia="Times New Roman" w:hAnsi="Times New Roman" w:cs="Times New Roman" w:hint="cs"/>
          <w:sz w:val="24"/>
          <w:szCs w:val="24"/>
          <w:u w:val="single"/>
          <w:rtl/>
          <w:lang w:eastAsia="he-IL"/>
        </w:rPr>
        <w:t>הגן עליהם מפני סביבתם העוינת</w:t>
      </w:r>
      <w:r w:rsidRPr="00C377BD">
        <w:rPr>
          <w:rFonts w:ascii="Times New Roman" w:eastAsia="Times New Roman" w:hAnsi="Times New Roman" w:cs="Times New Roman"/>
          <w:sz w:val="24"/>
          <w:szCs w:val="24"/>
          <w:rtl/>
          <w:lang w:eastAsia="he-IL"/>
        </w:rPr>
        <w:t xml:space="preserve">. </w:t>
      </w:r>
      <w:r w:rsidRPr="00C377BD">
        <w:rPr>
          <w:rFonts w:ascii="Times New Roman" w:eastAsia="Times New Roman" w:hAnsi="Times New Roman" w:cs="Times New Roman" w:hint="cs"/>
          <w:sz w:val="24"/>
          <w:szCs w:val="24"/>
          <w:rtl/>
          <w:lang w:eastAsia="he-IL"/>
        </w:rPr>
        <w:t>מטרה מוצהרת שקרית נוספת, מאחר והסכנה האמיתי שארבה ליהודים נשקפה מצד הנאצים ולא מצד סביבתם הפולנית העוינת.</w:t>
      </w:r>
    </w:p>
    <w:p w14:paraId="6C3D0531" w14:textId="77777777" w:rsidR="00C377BD" w:rsidRPr="00C377BD" w:rsidRDefault="00C377BD" w:rsidP="00C377BD">
      <w:pPr>
        <w:tabs>
          <w:tab w:val="left" w:pos="4166"/>
          <w:tab w:val="left" w:pos="8306"/>
        </w:tabs>
        <w:spacing w:after="0" w:line="360" w:lineRule="auto"/>
        <w:jc w:val="both"/>
        <w:rPr>
          <w:rFonts w:ascii="Times New Roman" w:eastAsia="Times New Roman" w:hAnsi="Times New Roman" w:cs="Times New Roman"/>
          <w:sz w:val="24"/>
          <w:szCs w:val="24"/>
          <w:rtl/>
          <w:lang w:eastAsia="he-IL"/>
        </w:rPr>
      </w:pPr>
    </w:p>
    <w:p w14:paraId="7BFD26E7" w14:textId="77777777" w:rsidR="00C377BD" w:rsidRPr="00C377BD" w:rsidRDefault="00C377BD" w:rsidP="00C377BD">
      <w:pPr>
        <w:tabs>
          <w:tab w:val="left" w:pos="4166"/>
          <w:tab w:val="left" w:pos="8306"/>
        </w:tabs>
        <w:spacing w:after="0" w:line="360" w:lineRule="auto"/>
        <w:jc w:val="both"/>
        <w:rPr>
          <w:rFonts w:ascii="Times New Roman" w:eastAsia="Times New Roman" w:hAnsi="Times New Roman" w:cs="Times New Roman"/>
          <w:sz w:val="24"/>
          <w:szCs w:val="24"/>
          <w:lang w:eastAsia="he-IL"/>
        </w:rPr>
      </w:pPr>
    </w:p>
    <w:p w14:paraId="39CA60BB" w14:textId="4478358A" w:rsidR="00C377BD" w:rsidRPr="00C377BD" w:rsidRDefault="006D02C7" w:rsidP="00C377BD">
      <w:pPr>
        <w:keepNext/>
        <w:spacing w:after="0" w:line="360" w:lineRule="auto"/>
        <w:ind w:left="26"/>
        <w:jc w:val="both"/>
        <w:outlineLvl w:val="2"/>
        <w:rPr>
          <w:rFonts w:ascii="Times New Roman" w:eastAsia="Times New Roman" w:hAnsi="Times New Roman" w:cs="Times New Roman"/>
          <w:b/>
          <w:bCs/>
          <w:sz w:val="26"/>
          <w:szCs w:val="26"/>
          <w:rtl/>
          <w:lang w:val="x-none" w:eastAsia="he-IL"/>
        </w:rPr>
      </w:pPr>
      <w:r>
        <w:rPr>
          <w:rFonts w:ascii="Times New Roman" w:eastAsia="Times New Roman" w:hAnsi="Times New Roman" w:cs="Times New Roman" w:hint="cs"/>
          <w:b/>
          <w:bCs/>
          <w:sz w:val="26"/>
          <w:szCs w:val="26"/>
          <w:rtl/>
          <w:lang w:val="x-none" w:eastAsia="he-IL"/>
        </w:rPr>
        <w:t>ה</w:t>
      </w:r>
      <w:r w:rsidR="00C377BD" w:rsidRPr="00C377BD">
        <w:rPr>
          <w:rFonts w:ascii="Times New Roman" w:eastAsia="Times New Roman" w:hAnsi="Times New Roman" w:cs="Times New Roman"/>
          <w:b/>
          <w:bCs/>
          <w:sz w:val="26"/>
          <w:szCs w:val="26"/>
          <w:rtl/>
          <w:lang w:val="x-none" w:eastAsia="he-IL"/>
        </w:rPr>
        <w:t>ה</w:t>
      </w:r>
      <w:r w:rsidR="00C377BD" w:rsidRPr="00C377BD">
        <w:rPr>
          <w:rFonts w:ascii="Times New Roman" w:eastAsia="Times New Roman" w:hAnsi="Times New Roman" w:cs="Times New Roman" w:hint="cs"/>
          <w:b/>
          <w:bCs/>
          <w:sz w:val="26"/>
          <w:szCs w:val="26"/>
          <w:rtl/>
          <w:lang w:val="x-none" w:eastAsia="he-IL"/>
        </w:rPr>
        <w:t xml:space="preserve">סברים </w:t>
      </w:r>
      <w:r>
        <w:rPr>
          <w:rFonts w:ascii="Times New Roman" w:eastAsia="Times New Roman" w:hAnsi="Times New Roman" w:cs="Times New Roman" w:hint="cs"/>
          <w:b/>
          <w:bCs/>
          <w:sz w:val="26"/>
          <w:szCs w:val="26"/>
          <w:rtl/>
          <w:lang w:val="x-none" w:eastAsia="he-IL"/>
        </w:rPr>
        <w:t>ה</w:t>
      </w:r>
      <w:r w:rsidR="00C377BD" w:rsidRPr="00C377BD">
        <w:rPr>
          <w:rFonts w:ascii="Times New Roman" w:eastAsia="Times New Roman" w:hAnsi="Times New Roman" w:cs="Times New Roman" w:hint="cs"/>
          <w:b/>
          <w:bCs/>
          <w:sz w:val="26"/>
          <w:szCs w:val="26"/>
          <w:rtl/>
          <w:lang w:val="x-none" w:eastAsia="he-IL"/>
        </w:rPr>
        <w:t>אמיתיים</w:t>
      </w:r>
      <w:r>
        <w:rPr>
          <w:rFonts w:ascii="Times New Roman" w:eastAsia="Times New Roman" w:hAnsi="Times New Roman" w:cs="Times New Roman" w:hint="cs"/>
          <w:b/>
          <w:bCs/>
          <w:sz w:val="26"/>
          <w:szCs w:val="26"/>
          <w:rtl/>
          <w:lang w:val="x-none" w:eastAsia="he-IL"/>
        </w:rPr>
        <w:t xml:space="preserve"> </w:t>
      </w:r>
      <w:r w:rsidR="00C377BD" w:rsidRPr="00C377BD">
        <w:rPr>
          <w:rFonts w:ascii="Times New Roman" w:eastAsia="Times New Roman" w:hAnsi="Times New Roman" w:cs="Times New Roman" w:hint="cs"/>
          <w:b/>
          <w:bCs/>
          <w:sz w:val="26"/>
          <w:szCs w:val="26"/>
          <w:rtl/>
          <w:lang w:val="x-none" w:eastAsia="he-IL"/>
        </w:rPr>
        <w:t>ל</w:t>
      </w:r>
      <w:r w:rsidR="00C377BD" w:rsidRPr="00C377BD">
        <w:rPr>
          <w:rFonts w:ascii="Times New Roman" w:eastAsia="Times New Roman" w:hAnsi="Times New Roman" w:cs="Times New Roman"/>
          <w:b/>
          <w:bCs/>
          <w:sz w:val="26"/>
          <w:szCs w:val="26"/>
          <w:rtl/>
          <w:lang w:val="x-none" w:eastAsia="he-IL"/>
        </w:rPr>
        <w:t xml:space="preserve">הקמת הגטאות </w:t>
      </w:r>
    </w:p>
    <w:p w14:paraId="23EDC6AB" w14:textId="5A6AA877" w:rsidR="00C377BD" w:rsidRPr="00C377BD" w:rsidRDefault="00C377BD" w:rsidP="00C377BD">
      <w:pPr>
        <w:numPr>
          <w:ilvl w:val="0"/>
          <w:numId w:val="32"/>
        </w:numPr>
        <w:tabs>
          <w:tab w:val="num" w:pos="368"/>
          <w:tab w:val="left" w:pos="4166"/>
          <w:tab w:val="left" w:pos="8306"/>
        </w:tabs>
        <w:spacing w:after="0" w:line="360" w:lineRule="auto"/>
        <w:ind w:left="368" w:right="360" w:hanging="426"/>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b/>
          <w:bCs/>
          <w:sz w:val="24"/>
          <w:szCs w:val="24"/>
          <w:rtl/>
          <w:lang w:eastAsia="he-IL"/>
        </w:rPr>
        <w:t>ריכוז היהודים</w:t>
      </w:r>
      <w:r w:rsidRPr="00C377BD">
        <w:rPr>
          <w:rFonts w:ascii="Times New Roman" w:eastAsia="Times New Roman" w:hAnsi="Times New Roman" w:cs="Times New Roman" w:hint="cs"/>
          <w:b/>
          <w:bCs/>
          <w:sz w:val="24"/>
          <w:szCs w:val="24"/>
          <w:rtl/>
          <w:lang w:eastAsia="he-IL"/>
        </w:rPr>
        <w:t xml:space="preserve"> ובידודם</w:t>
      </w:r>
      <w:r w:rsidRPr="00C377BD">
        <w:rPr>
          <w:rFonts w:ascii="Times New Roman" w:eastAsia="Times New Roman" w:hAnsi="Times New Roman" w:cs="Times New Roman"/>
          <w:sz w:val="24"/>
          <w:szCs w:val="24"/>
          <w:rtl/>
          <w:lang w:eastAsia="he-IL"/>
        </w:rPr>
        <w:t>- הגטאות הקלו על הגרמנים לרכז את היהודים ולפקח עליהם</w:t>
      </w:r>
      <w:r w:rsidRPr="00C377BD">
        <w:rPr>
          <w:rFonts w:ascii="Times New Roman" w:eastAsia="Times New Roman" w:hAnsi="Times New Roman" w:cs="Times New Roman" w:hint="cs"/>
          <w:sz w:val="24"/>
          <w:szCs w:val="24"/>
          <w:rtl/>
          <w:lang w:eastAsia="he-IL"/>
        </w:rPr>
        <w:t xml:space="preserve"> </w:t>
      </w:r>
      <w:r>
        <w:rPr>
          <w:rFonts w:ascii="Times New Roman" w:eastAsia="Times New Roman" w:hAnsi="Times New Roman" w:cs="Times New Roman" w:hint="cs"/>
          <w:sz w:val="24"/>
          <w:szCs w:val="24"/>
          <w:rtl/>
          <w:lang w:eastAsia="he-IL"/>
        </w:rPr>
        <w:t>.</w:t>
      </w:r>
      <w:r w:rsidRPr="00C377BD">
        <w:rPr>
          <w:rFonts w:ascii="Times New Roman" w:eastAsia="Times New Roman" w:hAnsi="Times New Roman" w:cs="Times New Roman" w:hint="cs"/>
          <w:sz w:val="24"/>
          <w:szCs w:val="24"/>
          <w:rtl/>
          <w:lang w:eastAsia="he-IL"/>
        </w:rPr>
        <w:t xml:space="preserve"> בידוד זה חשוב ביותר מאחר והוא ניתק קשרים קודמים בין יהודים</w:t>
      </w:r>
      <w:r>
        <w:rPr>
          <w:rFonts w:ascii="Times New Roman" w:eastAsia="Times New Roman" w:hAnsi="Times New Roman" w:cs="Times New Roman" w:hint="cs"/>
          <w:sz w:val="24"/>
          <w:szCs w:val="24"/>
          <w:rtl/>
          <w:lang w:eastAsia="he-IL"/>
        </w:rPr>
        <w:t xml:space="preserve"> ליהודים אחרים ובין היהודים</w:t>
      </w:r>
      <w:r w:rsidRPr="00C377BD">
        <w:rPr>
          <w:rFonts w:ascii="Times New Roman" w:eastAsia="Times New Roman" w:hAnsi="Times New Roman" w:cs="Times New Roman" w:hint="cs"/>
          <w:sz w:val="24"/>
          <w:szCs w:val="24"/>
          <w:rtl/>
          <w:lang w:eastAsia="he-IL"/>
        </w:rPr>
        <w:t xml:space="preserve"> לפולנים ויצר בקרב הפולנים תחושה כי היהודים נחותים מהם.</w:t>
      </w:r>
      <w:r>
        <w:rPr>
          <w:rFonts w:ascii="Times New Roman" w:eastAsia="Times New Roman" w:hAnsi="Times New Roman" w:cs="Times New Roman" w:hint="cs"/>
          <w:sz w:val="24"/>
          <w:szCs w:val="24"/>
          <w:rtl/>
          <w:lang w:eastAsia="he-IL"/>
        </w:rPr>
        <w:t xml:space="preserve"> המטרה הייתה יצירת עמימות בחיי היהודים.</w:t>
      </w:r>
      <w:r w:rsidRPr="00C377BD">
        <w:rPr>
          <w:rFonts w:ascii="Times New Roman" w:eastAsia="Times New Roman" w:hAnsi="Times New Roman" w:cs="Times New Roman" w:hint="cs"/>
          <w:sz w:val="24"/>
          <w:szCs w:val="24"/>
          <w:rtl/>
          <w:lang w:eastAsia="he-IL"/>
        </w:rPr>
        <w:t xml:space="preserve"> </w:t>
      </w:r>
      <w:r>
        <w:rPr>
          <w:rFonts w:ascii="Times New Roman" w:eastAsia="Times New Roman" w:hAnsi="Times New Roman" w:cs="Times New Roman" w:hint="cs"/>
          <w:sz w:val="24"/>
          <w:szCs w:val="24"/>
          <w:rtl/>
          <w:lang w:eastAsia="he-IL"/>
        </w:rPr>
        <w:t xml:space="preserve">שלא ידעו על המתרחש בחוץ. </w:t>
      </w:r>
      <w:r w:rsidRPr="00C377BD">
        <w:rPr>
          <w:rFonts w:ascii="Times New Roman" w:eastAsia="Times New Roman" w:hAnsi="Times New Roman" w:cs="Times New Roman" w:hint="cs"/>
          <w:sz w:val="24"/>
          <w:szCs w:val="24"/>
          <w:rtl/>
          <w:lang w:eastAsia="he-IL"/>
        </w:rPr>
        <w:t>בידוד היהודים הלם את האידיאולוגיה הגזענית של הנאצים, שראו בהם בני גזע נחות והכשיר את הקרקע לקראת השמדתם בעתיד.</w:t>
      </w:r>
    </w:p>
    <w:p w14:paraId="73EB54B3" w14:textId="77777777" w:rsidR="00C377BD" w:rsidRPr="00C377BD" w:rsidRDefault="00C377BD" w:rsidP="00C377BD">
      <w:pPr>
        <w:numPr>
          <w:ilvl w:val="0"/>
          <w:numId w:val="32"/>
        </w:numPr>
        <w:tabs>
          <w:tab w:val="num" w:pos="368"/>
          <w:tab w:val="left" w:pos="4166"/>
          <w:tab w:val="left" w:pos="8306"/>
        </w:tabs>
        <w:spacing w:after="0" w:line="360" w:lineRule="auto"/>
        <w:ind w:left="368" w:right="360" w:hanging="426"/>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hint="cs"/>
          <w:b/>
          <w:bCs/>
          <w:sz w:val="24"/>
          <w:szCs w:val="24"/>
          <w:rtl/>
          <w:lang w:eastAsia="he-IL"/>
        </w:rPr>
        <w:t xml:space="preserve">ניצול </w:t>
      </w:r>
      <w:r w:rsidRPr="00C377BD">
        <w:rPr>
          <w:rFonts w:ascii="Times New Roman" w:eastAsia="Times New Roman" w:hAnsi="Times New Roman" w:cs="Times New Roman"/>
          <w:b/>
          <w:bCs/>
          <w:sz w:val="24"/>
          <w:szCs w:val="24"/>
          <w:rtl/>
          <w:lang w:eastAsia="he-IL"/>
        </w:rPr>
        <w:t xml:space="preserve">כוח </w:t>
      </w:r>
      <w:r w:rsidRPr="00C377BD">
        <w:rPr>
          <w:rFonts w:ascii="Times New Roman" w:eastAsia="Times New Roman" w:hAnsi="Times New Roman" w:cs="Times New Roman" w:hint="cs"/>
          <w:b/>
          <w:bCs/>
          <w:sz w:val="24"/>
          <w:szCs w:val="24"/>
          <w:rtl/>
          <w:lang w:eastAsia="he-IL"/>
        </w:rPr>
        <w:t>ה</w:t>
      </w:r>
      <w:r w:rsidRPr="00C377BD">
        <w:rPr>
          <w:rFonts w:ascii="Times New Roman" w:eastAsia="Times New Roman" w:hAnsi="Times New Roman" w:cs="Times New Roman"/>
          <w:b/>
          <w:bCs/>
          <w:sz w:val="24"/>
          <w:szCs w:val="24"/>
          <w:rtl/>
          <w:lang w:eastAsia="he-IL"/>
        </w:rPr>
        <w:t>עבודה</w:t>
      </w:r>
      <w:r w:rsidRPr="00C377BD">
        <w:rPr>
          <w:rFonts w:ascii="Times New Roman" w:eastAsia="Times New Roman" w:hAnsi="Times New Roman" w:cs="Times New Roman"/>
          <w:sz w:val="24"/>
          <w:szCs w:val="24"/>
          <w:rtl/>
          <w:lang w:eastAsia="he-IL"/>
        </w:rPr>
        <w:t xml:space="preserve">- הגטאות שימשו ליצירת כוח עבודה זול. הגרמנים היו </w:t>
      </w:r>
      <w:r w:rsidRPr="00C377BD">
        <w:rPr>
          <w:rFonts w:ascii="Times New Roman" w:eastAsia="Times New Roman" w:hAnsi="Times New Roman" w:cs="Times New Roman" w:hint="cs"/>
          <w:sz w:val="24"/>
          <w:szCs w:val="24"/>
          <w:rtl/>
          <w:lang w:eastAsia="he-IL"/>
        </w:rPr>
        <w:t>זקוקים ל</w:t>
      </w:r>
      <w:r w:rsidRPr="00C377BD">
        <w:rPr>
          <w:rFonts w:ascii="Times New Roman" w:eastAsia="Times New Roman" w:hAnsi="Times New Roman" w:cs="Times New Roman"/>
          <w:sz w:val="24"/>
          <w:szCs w:val="24"/>
          <w:rtl/>
          <w:lang w:eastAsia="he-IL"/>
        </w:rPr>
        <w:t xml:space="preserve">עובדים רבים לצורך ייצור ציוד צבאי, מוצרי מזון ואמצעי לחימה. </w:t>
      </w:r>
      <w:r w:rsidRPr="00C377BD">
        <w:rPr>
          <w:rFonts w:ascii="Times New Roman" w:eastAsia="Times New Roman" w:hAnsi="Times New Roman" w:cs="Times New Roman" w:hint="cs"/>
          <w:sz w:val="24"/>
          <w:szCs w:val="24"/>
          <w:rtl/>
          <w:lang w:eastAsia="he-IL"/>
        </w:rPr>
        <w:t>ריכוז היהודים בגטאות אפשר לגרמנים גישה למאגר עובדים זמין</w:t>
      </w:r>
      <w:r w:rsidRPr="00C377BD">
        <w:rPr>
          <w:rFonts w:ascii="Times New Roman" w:eastAsia="Times New Roman" w:hAnsi="Times New Roman" w:cs="Times New Roman"/>
          <w:sz w:val="24"/>
          <w:szCs w:val="24"/>
          <w:rtl/>
          <w:lang w:eastAsia="he-IL"/>
        </w:rPr>
        <w:t>.</w:t>
      </w:r>
    </w:p>
    <w:p w14:paraId="261D5B47" w14:textId="4D2E8093" w:rsidR="00C377BD" w:rsidRPr="00C377BD" w:rsidRDefault="00C377BD" w:rsidP="00C377BD">
      <w:pPr>
        <w:numPr>
          <w:ilvl w:val="0"/>
          <w:numId w:val="32"/>
        </w:numPr>
        <w:tabs>
          <w:tab w:val="num" w:pos="368"/>
          <w:tab w:val="left" w:pos="4166"/>
          <w:tab w:val="left" w:pos="8306"/>
        </w:tabs>
        <w:spacing w:after="0" w:line="360" w:lineRule="auto"/>
        <w:ind w:left="368" w:right="360" w:hanging="426"/>
        <w:jc w:val="both"/>
        <w:rPr>
          <w:rFonts w:ascii="Times New Roman" w:eastAsia="Times New Roman" w:hAnsi="Times New Roman" w:cs="Times New Roman"/>
          <w:sz w:val="24"/>
          <w:szCs w:val="24"/>
          <w:lang w:eastAsia="he-IL"/>
        </w:rPr>
      </w:pPr>
      <w:r>
        <w:rPr>
          <w:rFonts w:ascii="Times New Roman" w:eastAsia="Times New Roman" w:hAnsi="Times New Roman" w:cs="Times New Roman" w:hint="cs"/>
          <w:b/>
          <w:bCs/>
          <w:sz w:val="24"/>
          <w:szCs w:val="24"/>
          <w:rtl/>
          <w:lang w:eastAsia="he-IL"/>
        </w:rPr>
        <w:lastRenderedPageBreak/>
        <w:t>"הכחדה טבעית</w:t>
      </w:r>
      <w:r>
        <w:rPr>
          <w:rFonts w:ascii="Times New Roman" w:eastAsia="Times New Roman" w:hAnsi="Times New Roman" w:cs="Times New Roman" w:hint="cs"/>
          <w:sz w:val="24"/>
          <w:szCs w:val="24"/>
          <w:rtl/>
          <w:lang w:eastAsia="he-IL"/>
        </w:rPr>
        <w:t>"</w:t>
      </w:r>
      <w:r w:rsidRPr="00C377BD">
        <w:rPr>
          <w:rFonts w:ascii="Times New Roman" w:eastAsia="Times New Roman" w:hAnsi="Times New Roman" w:cs="Times New Roman"/>
          <w:sz w:val="24"/>
          <w:szCs w:val="24"/>
          <w:rtl/>
          <w:lang w:eastAsia="he-IL"/>
        </w:rPr>
        <w:t>- הגרמנים אסרו להכניס מזון לגטו. העונש על הברחת מזון היה מוות. יהודים רבים מתו מרעב, ממחלות וממגפות שפרצו בצפיפות האיומה.</w:t>
      </w:r>
      <w:r w:rsidRPr="00C377BD">
        <w:rPr>
          <w:rFonts w:ascii="Times New Roman" w:eastAsia="Times New Roman" w:hAnsi="Times New Roman" w:cs="Times New Roman" w:hint="cs"/>
          <w:sz w:val="24"/>
          <w:szCs w:val="24"/>
          <w:rtl/>
          <w:lang w:eastAsia="he-IL"/>
        </w:rPr>
        <w:t xml:space="preserve"> </w:t>
      </w:r>
      <w:r w:rsidRPr="00C377BD">
        <w:rPr>
          <w:rFonts w:ascii="Times New Roman" w:eastAsia="Times New Roman" w:hAnsi="Times New Roman" w:cs="Times New Roman"/>
          <w:sz w:val="24"/>
          <w:szCs w:val="24"/>
          <w:rtl/>
          <w:lang w:eastAsia="he-IL"/>
        </w:rPr>
        <w:t>הנאצים רצו לשבור את רוחם של היהודים ולייאש אותם. התנאים הקשים והיחס המשפיל שבר</w:t>
      </w:r>
      <w:r w:rsidRPr="00C377BD">
        <w:rPr>
          <w:rFonts w:ascii="Times New Roman" w:eastAsia="Times New Roman" w:hAnsi="Times New Roman" w:cs="Times New Roman" w:hint="cs"/>
          <w:sz w:val="24"/>
          <w:szCs w:val="24"/>
          <w:rtl/>
          <w:lang w:eastAsia="he-IL"/>
        </w:rPr>
        <w:t>ו</w:t>
      </w:r>
      <w:r w:rsidRPr="00C377BD">
        <w:rPr>
          <w:rFonts w:ascii="Times New Roman" w:eastAsia="Times New Roman" w:hAnsi="Times New Roman" w:cs="Times New Roman"/>
          <w:sz w:val="24"/>
          <w:szCs w:val="24"/>
          <w:rtl/>
          <w:lang w:eastAsia="he-IL"/>
        </w:rPr>
        <w:t xml:space="preserve"> את תקוותם ואמונתם של יהודים רבים</w:t>
      </w:r>
      <w:r w:rsidRPr="00C377BD">
        <w:rPr>
          <w:rFonts w:ascii="Times New Roman" w:eastAsia="Times New Roman" w:hAnsi="Times New Roman" w:cs="Times New Roman" w:hint="cs"/>
          <w:sz w:val="24"/>
          <w:szCs w:val="24"/>
          <w:rtl/>
          <w:lang w:eastAsia="he-IL"/>
        </w:rPr>
        <w:t xml:space="preserve"> והקלו על הנאצים להחריף את צעדיהם, ללא התנגדות ממשית</w:t>
      </w:r>
      <w:r w:rsidRPr="00C377BD">
        <w:rPr>
          <w:rFonts w:ascii="Times New Roman" w:eastAsia="Times New Roman" w:hAnsi="Times New Roman" w:cs="Times New Roman"/>
          <w:sz w:val="24"/>
          <w:szCs w:val="24"/>
          <w:rtl/>
          <w:lang w:eastAsia="he-IL"/>
        </w:rPr>
        <w:t xml:space="preserve">. </w:t>
      </w:r>
    </w:p>
    <w:p w14:paraId="6F7C841F" w14:textId="77777777" w:rsidR="00C377BD" w:rsidRPr="00C377BD" w:rsidRDefault="00C377BD" w:rsidP="00B50681">
      <w:pPr>
        <w:spacing w:line="360" w:lineRule="auto"/>
        <w:jc w:val="both"/>
        <w:rPr>
          <w:rFonts w:ascii="Times New Roman" w:hAnsi="Times New Roman" w:cs="Times New Roman"/>
          <w:sz w:val="24"/>
          <w:szCs w:val="24"/>
          <w:rtl/>
        </w:rPr>
      </w:pPr>
    </w:p>
    <w:p w14:paraId="11F90AB1" w14:textId="77777777" w:rsidR="00B50681" w:rsidRPr="009E2F79" w:rsidRDefault="00B50681" w:rsidP="00B50681">
      <w:pPr>
        <w:spacing w:before="100" w:beforeAutospacing="1" w:after="100" w:afterAutospacing="1" w:line="360" w:lineRule="auto"/>
        <w:jc w:val="both"/>
        <w:rPr>
          <w:rFonts w:ascii="Times New Roman" w:hAnsi="Times New Roman" w:cs="Times New Roman"/>
          <w:b/>
          <w:bCs/>
          <w:sz w:val="24"/>
          <w:szCs w:val="24"/>
          <w:u w:val="single"/>
        </w:rPr>
      </w:pPr>
      <w:r w:rsidRPr="009E2F79">
        <w:rPr>
          <w:rFonts w:ascii="Times New Roman" w:hAnsi="Times New Roman" w:cs="Times New Roman"/>
          <w:b/>
          <w:bCs/>
          <w:sz w:val="24"/>
          <w:szCs w:val="24"/>
          <w:u w:val="single"/>
          <w:rtl/>
        </w:rPr>
        <w:t>דרכי הפיקוח על הגטאות</w:t>
      </w:r>
    </w:p>
    <w:p w14:paraId="1A1BD7BC" w14:textId="0B9006FF" w:rsidR="00B50681" w:rsidRPr="009E2F79" w:rsidRDefault="00B50681" w:rsidP="00B50681">
      <w:pPr>
        <w:numPr>
          <w:ilvl w:val="0"/>
          <w:numId w:val="15"/>
        </w:numPr>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הנהלת </w:t>
      </w:r>
      <w:r w:rsidRPr="009E2F79">
        <w:rPr>
          <w:rFonts w:ascii="Times New Roman" w:hAnsi="Times New Roman" w:cs="Times New Roman"/>
          <w:b/>
          <w:bCs/>
          <w:sz w:val="24"/>
          <w:szCs w:val="24"/>
          <w:rtl/>
        </w:rPr>
        <w:t>היודנר</w:t>
      </w:r>
      <w:r w:rsidR="00B6532C">
        <w:rPr>
          <w:rFonts w:ascii="Times New Roman" w:hAnsi="Times New Roman" w:cs="Times New Roman" w:hint="cs"/>
          <w:b/>
          <w:bCs/>
          <w:sz w:val="24"/>
          <w:szCs w:val="24"/>
          <w:rtl/>
        </w:rPr>
        <w:t>א</w:t>
      </w:r>
      <w:r w:rsidRPr="009E2F79">
        <w:rPr>
          <w:rFonts w:ascii="Times New Roman" w:hAnsi="Times New Roman" w:cs="Times New Roman"/>
          <w:b/>
          <w:bCs/>
          <w:sz w:val="24"/>
          <w:szCs w:val="24"/>
          <w:rtl/>
        </w:rPr>
        <w:t>ט</w:t>
      </w:r>
      <w:r w:rsidRPr="009E2F79">
        <w:rPr>
          <w:rFonts w:ascii="Times New Roman" w:hAnsi="Times New Roman" w:cs="Times New Roman"/>
          <w:sz w:val="24"/>
          <w:szCs w:val="24"/>
          <w:rtl/>
        </w:rPr>
        <w:t xml:space="preserve"> הייתה מוכרת ומכובדת ובכך הבטיחו הנאצים כי דרישותיהם יקוימו. (מצב זה יצר גם מתח בין חברי היודנרט ובינם לבין הציבור היהודי, למשל, בשאלה את מי לשלוח למחנות עבודה)</w:t>
      </w:r>
      <w:r w:rsidR="00C377BD">
        <w:rPr>
          <w:rFonts w:ascii="Times New Roman" w:hAnsi="Times New Roman" w:cs="Times New Roman" w:hint="cs"/>
          <w:sz w:val="24"/>
          <w:szCs w:val="24"/>
          <w:rtl/>
        </w:rPr>
        <w:t xml:space="preserve"> היודנראט פעלו בתוך הגטו.</w:t>
      </w:r>
    </w:p>
    <w:p w14:paraId="392FF9F3" w14:textId="77777777" w:rsidR="00B50681" w:rsidRPr="009E2F79" w:rsidRDefault="00B50681" w:rsidP="00B50681">
      <w:pPr>
        <w:numPr>
          <w:ilvl w:val="0"/>
          <w:numId w:val="15"/>
        </w:numPr>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b/>
          <w:bCs/>
          <w:sz w:val="24"/>
          <w:szCs w:val="24"/>
          <w:rtl/>
        </w:rPr>
        <w:t>משטרה יהודית</w:t>
      </w:r>
      <w:r w:rsidRPr="009E2F79">
        <w:rPr>
          <w:rFonts w:ascii="Times New Roman" w:hAnsi="Times New Roman" w:cs="Times New Roman"/>
          <w:sz w:val="24"/>
          <w:szCs w:val="24"/>
          <w:rtl/>
        </w:rPr>
        <w:t>- הוקמה בפקודת הגרמנים כחלק מהיודנרט והייתה אחראית על: שמירה על הסדר, איסוף אנשים לעבודות כפייה, גביית קנסות ומיסים, גירוש אנשים להשמדה בשלב מאוחר יותר של המלחמה. ברוב המקרים הייתה המשטרה היהודית נתונה לפיקוח והכוונה של המשטרה הפולנית או הגרמנית.</w:t>
      </w:r>
    </w:p>
    <w:p w14:paraId="213C7EC1" w14:textId="58657320" w:rsidR="00B50681" w:rsidRPr="006C2F61" w:rsidRDefault="00B50681" w:rsidP="006C2F61">
      <w:pPr>
        <w:numPr>
          <w:ilvl w:val="0"/>
          <w:numId w:val="15"/>
        </w:numPr>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בגטאות היו הגבלות על היציאה והכניסה מהגטו,</w:t>
      </w:r>
      <w:r w:rsidR="009D0320">
        <w:rPr>
          <w:rFonts w:ascii="Times New Roman" w:hAnsi="Times New Roman" w:cs="Times New Roman" w:hint="cs"/>
          <w:sz w:val="24"/>
          <w:szCs w:val="24"/>
          <w:rtl/>
        </w:rPr>
        <w:t xml:space="preserve"> הגטו היה מוקף חומות או גדרות </w:t>
      </w:r>
      <w:r w:rsidRPr="009E2F79">
        <w:rPr>
          <w:rFonts w:ascii="Times New Roman" w:hAnsi="Times New Roman" w:cs="Times New Roman"/>
          <w:sz w:val="24"/>
          <w:szCs w:val="24"/>
          <w:rtl/>
        </w:rPr>
        <w:t xml:space="preserve"> </w:t>
      </w:r>
      <w:r w:rsidR="009D0320">
        <w:rPr>
          <w:rFonts w:ascii="Times New Roman" w:hAnsi="Times New Roman" w:cs="Times New Roman" w:hint="cs"/>
          <w:sz w:val="24"/>
          <w:szCs w:val="24"/>
          <w:rtl/>
        </w:rPr>
        <w:t>ו</w:t>
      </w:r>
      <w:r w:rsidRPr="009E2F79">
        <w:rPr>
          <w:rFonts w:ascii="Times New Roman" w:hAnsi="Times New Roman" w:cs="Times New Roman"/>
          <w:sz w:val="24"/>
          <w:szCs w:val="24"/>
          <w:rtl/>
        </w:rPr>
        <w:t xml:space="preserve">הייתה שמירה מבפנים ומבחוץ על-ידי כוחות גרמניים, פולנים משתפי פעולה וכן משטרת הגטו. שומרים עמדו בשערי הגטו ופטרלו לאורך הגדרות/ החומות אשר הוקמו בחלק מהגטאות. היציאה מהגטו הייתה רק באמצעות תעודות ואישורי מעבר. </w:t>
      </w:r>
    </w:p>
    <w:p w14:paraId="6E4B8A3B" w14:textId="77777777" w:rsidR="00C377BD" w:rsidRPr="00C377BD" w:rsidRDefault="00C377BD" w:rsidP="00C377BD">
      <w:pPr>
        <w:spacing w:after="0" w:line="360" w:lineRule="auto"/>
        <w:jc w:val="both"/>
        <w:rPr>
          <w:rFonts w:ascii="Times New Roman" w:eastAsia="Times New Roman" w:hAnsi="Times New Roman" w:cs="Times New Roman"/>
          <w:b/>
          <w:bCs/>
          <w:sz w:val="24"/>
          <w:szCs w:val="24"/>
          <w:rtl/>
          <w:lang w:eastAsia="he-IL"/>
        </w:rPr>
      </w:pPr>
      <w:r w:rsidRPr="00C377BD">
        <w:rPr>
          <w:rFonts w:ascii="Times New Roman" w:eastAsia="Times New Roman" w:hAnsi="Times New Roman" w:cs="Times New Roman"/>
          <w:b/>
          <w:bCs/>
          <w:sz w:val="28"/>
          <w:szCs w:val="28"/>
          <w:u w:val="single"/>
          <w:rtl/>
          <w:lang w:eastAsia="he-IL"/>
        </w:rPr>
        <w:t xml:space="preserve">תנאי החיים בגטו </w:t>
      </w:r>
    </w:p>
    <w:p w14:paraId="6302DA2A" w14:textId="77777777" w:rsidR="00C377BD" w:rsidRPr="00C377BD" w:rsidRDefault="00C377BD" w:rsidP="00C377BD">
      <w:pPr>
        <w:numPr>
          <w:ilvl w:val="0"/>
          <w:numId w:val="34"/>
        </w:numPr>
        <w:tabs>
          <w:tab w:val="num" w:pos="226"/>
        </w:tabs>
        <w:spacing w:after="0" w:line="360" w:lineRule="auto"/>
        <w:ind w:left="226" w:hanging="284"/>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b/>
          <w:bCs/>
          <w:sz w:val="24"/>
          <w:szCs w:val="24"/>
          <w:rtl/>
          <w:lang w:eastAsia="he-IL"/>
        </w:rPr>
        <w:t>צפיפות:</w:t>
      </w:r>
      <w:r w:rsidRPr="00C377BD">
        <w:rPr>
          <w:rFonts w:ascii="Times New Roman" w:eastAsia="Times New Roman" w:hAnsi="Times New Roman" w:cs="Times New Roman"/>
          <w:sz w:val="24"/>
          <w:szCs w:val="24"/>
          <w:rtl/>
          <w:lang w:eastAsia="he-IL"/>
        </w:rPr>
        <w:t xml:space="preserve"> הגטאות הוקמו במכוון בשכונות או בפרברים המוזנחים והדלים ביותר שבהם התגוררו יהודים. שטח הגטו היה קטן מדי בשביל להכיל את האוכלוסיות הגדולות שרוכזו בו. בוורשה למשל היווה הגטו רק 2.4% משטח העיר בעוד ששליש מאוכלוסיית העיר התגוררה בו. המצב בגטו וורשה רק הלך והחמיר בשל זרם הפליטים שנשלח אל הגטו והצמצום המתמיד בשטחו. גם בגטו </w:t>
      </w:r>
      <w:proofErr w:type="spellStart"/>
      <w:r w:rsidRPr="00C377BD">
        <w:rPr>
          <w:rFonts w:ascii="Times New Roman" w:eastAsia="Times New Roman" w:hAnsi="Times New Roman" w:cs="Times New Roman"/>
          <w:sz w:val="24"/>
          <w:szCs w:val="24"/>
          <w:rtl/>
          <w:lang w:eastAsia="he-IL"/>
        </w:rPr>
        <w:t>לודג</w:t>
      </w:r>
      <w:proofErr w:type="spellEnd"/>
      <w:r w:rsidRPr="00C377BD">
        <w:rPr>
          <w:rFonts w:ascii="Times New Roman" w:eastAsia="Times New Roman" w:hAnsi="Times New Roman" w:cs="Times New Roman"/>
          <w:sz w:val="24"/>
          <w:szCs w:val="24"/>
          <w:rtl/>
          <w:lang w:eastAsia="he-IL"/>
        </w:rPr>
        <w:t>' היו תנאים קשים ביותר ומספר הנפשות הממוצע בחדר אחד נע בין 6-8 אנשים ואף צפוף יותר. הצפיפות גרמה לחיכוכים רבים בין בני משפחה, ולמריבות על שטחים בין משפחות.</w:t>
      </w:r>
    </w:p>
    <w:p w14:paraId="7F786A46" w14:textId="2CA49F99" w:rsidR="00C377BD" w:rsidRPr="00C377BD" w:rsidRDefault="00C377BD" w:rsidP="00C377BD">
      <w:pPr>
        <w:numPr>
          <w:ilvl w:val="0"/>
          <w:numId w:val="34"/>
        </w:numPr>
        <w:tabs>
          <w:tab w:val="num" w:pos="296"/>
        </w:tabs>
        <w:spacing w:after="0" w:line="360" w:lineRule="auto"/>
        <w:ind w:left="296"/>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b/>
          <w:bCs/>
          <w:sz w:val="24"/>
          <w:szCs w:val="24"/>
          <w:rtl/>
          <w:lang w:eastAsia="he-IL"/>
        </w:rPr>
        <w:t>רעב:</w:t>
      </w:r>
      <w:r w:rsidRPr="00C377BD">
        <w:rPr>
          <w:rFonts w:ascii="Times New Roman" w:eastAsia="Times New Roman" w:hAnsi="Times New Roman" w:cs="Times New Roman"/>
          <w:sz w:val="24"/>
          <w:szCs w:val="24"/>
          <w:rtl/>
          <w:lang w:eastAsia="he-IL"/>
        </w:rPr>
        <w:t xml:space="preserve"> בגטו היה מחסור חמור במזון. בוורשה </w:t>
      </w:r>
      <w:proofErr w:type="spellStart"/>
      <w:r w:rsidRPr="00C377BD">
        <w:rPr>
          <w:rFonts w:ascii="Times New Roman" w:eastAsia="Times New Roman" w:hAnsi="Times New Roman" w:cs="Times New Roman"/>
          <w:sz w:val="24"/>
          <w:szCs w:val="24"/>
          <w:rtl/>
          <w:lang w:eastAsia="he-IL"/>
        </w:rPr>
        <w:t>ולודג</w:t>
      </w:r>
      <w:proofErr w:type="spellEnd"/>
      <w:r w:rsidRPr="00C377BD">
        <w:rPr>
          <w:rFonts w:ascii="Times New Roman" w:eastAsia="Times New Roman" w:hAnsi="Times New Roman" w:cs="Times New Roman"/>
          <w:sz w:val="24"/>
          <w:szCs w:val="24"/>
          <w:rtl/>
          <w:lang w:eastAsia="he-IL"/>
        </w:rPr>
        <w:t xml:space="preserve">' למשל, שהיו שני הגטאות הגדולים, שרר רעב כבד. אך ההבדל העיקרי בין שני אלו היה שבגטו </w:t>
      </w:r>
      <w:proofErr w:type="spellStart"/>
      <w:r w:rsidRPr="00C377BD">
        <w:rPr>
          <w:rFonts w:ascii="Times New Roman" w:eastAsia="Times New Roman" w:hAnsi="Times New Roman" w:cs="Times New Roman"/>
          <w:sz w:val="24"/>
          <w:szCs w:val="24"/>
          <w:rtl/>
          <w:lang w:eastAsia="he-IL"/>
        </w:rPr>
        <w:t>לודג</w:t>
      </w:r>
      <w:proofErr w:type="spellEnd"/>
      <w:r w:rsidRPr="00C377BD">
        <w:rPr>
          <w:rFonts w:ascii="Times New Roman" w:eastAsia="Times New Roman" w:hAnsi="Times New Roman" w:cs="Times New Roman"/>
          <w:sz w:val="24"/>
          <w:szCs w:val="24"/>
          <w:rtl/>
          <w:lang w:eastAsia="he-IL"/>
        </w:rPr>
        <w:t>' נאלצו להסתפק התושבים באוכל הירוד (18</w:t>
      </w:r>
      <w:r w:rsidR="009D0320">
        <w:rPr>
          <w:rFonts w:ascii="Times New Roman" w:eastAsia="Times New Roman" w:hAnsi="Times New Roman" w:cs="Times New Roman" w:hint="cs"/>
          <w:sz w:val="24"/>
          <w:szCs w:val="24"/>
          <w:rtl/>
          <w:lang w:eastAsia="he-IL"/>
        </w:rPr>
        <w:t>0</w:t>
      </w:r>
      <w:r w:rsidRPr="00C377BD">
        <w:rPr>
          <w:rFonts w:ascii="Times New Roman" w:eastAsia="Times New Roman" w:hAnsi="Times New Roman" w:cs="Times New Roman"/>
          <w:sz w:val="24"/>
          <w:szCs w:val="24"/>
          <w:rtl/>
          <w:lang w:eastAsia="he-IL"/>
        </w:rPr>
        <w:t xml:space="preserve"> קלוריות ליום – פחות מ-10 אחוז מהתצרוכת היומית של בן אדם) שניתן להם בשל ניתוקו המוחלט ואילו בוורשה, כ-80 אחוזים מצריכת האוכל בגטו הגיעה מהברחות. ההברחות התבצעו מעל החומה, דרך בקיעים בתוכה ובתעלות תת-קרקעיות. ההברחות נמשכו לכל אורך קיומו של הגטו ומאות מתו בהן. בנוסף להברחה המאורגנת פעלו בגטו גם מבריחים בודדים, בעיקר נשים וילדים, שהסתננו לחלקה הפולני של העיר כדי להביא מעט מזון למשפחותיהם. יהודי הגטו ניסו למכור את שארית רכושם למימון תוספות המזון אך הרכוש הלך ואזל במהירות. ערכו של אדם היה תלוי ביכולתו להשיג מזון.</w:t>
      </w:r>
      <w:r w:rsidRPr="00C377BD">
        <w:rPr>
          <w:rFonts w:ascii="Times New Roman" w:eastAsia="Times New Roman" w:hAnsi="Times New Roman" w:cs="Times New Roman"/>
          <w:b/>
          <w:bCs/>
          <w:sz w:val="24"/>
          <w:szCs w:val="24"/>
          <w:rtl/>
          <w:lang w:eastAsia="he-IL"/>
        </w:rPr>
        <w:t xml:space="preserve"> </w:t>
      </w:r>
    </w:p>
    <w:p w14:paraId="49920AA5" w14:textId="77777777" w:rsidR="00C377BD" w:rsidRPr="00C377BD" w:rsidRDefault="00C377BD" w:rsidP="00C377BD">
      <w:pPr>
        <w:numPr>
          <w:ilvl w:val="0"/>
          <w:numId w:val="34"/>
        </w:numPr>
        <w:tabs>
          <w:tab w:val="num" w:pos="296"/>
        </w:tabs>
        <w:spacing w:after="0" w:line="360" w:lineRule="auto"/>
        <w:ind w:left="296"/>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hint="cs"/>
          <w:b/>
          <w:bCs/>
          <w:sz w:val="24"/>
          <w:szCs w:val="24"/>
          <w:rtl/>
          <w:lang w:eastAsia="he-IL"/>
        </w:rPr>
        <w:t>חוסר במקורות תעסוקה</w:t>
      </w:r>
      <w:r w:rsidRPr="00C377BD">
        <w:rPr>
          <w:rFonts w:ascii="Times New Roman" w:eastAsia="Times New Roman" w:hAnsi="Times New Roman" w:cs="Times New Roman"/>
          <w:b/>
          <w:bCs/>
          <w:sz w:val="24"/>
          <w:szCs w:val="24"/>
          <w:rtl/>
          <w:lang w:eastAsia="he-IL"/>
        </w:rPr>
        <w:t>:</w:t>
      </w:r>
      <w:r w:rsidRPr="00C377BD">
        <w:rPr>
          <w:rFonts w:ascii="Times New Roman" w:eastAsia="Times New Roman" w:hAnsi="Times New Roman" w:cs="Times New Roman"/>
          <w:sz w:val="24"/>
          <w:szCs w:val="24"/>
          <w:rtl/>
          <w:lang w:eastAsia="he-IL"/>
        </w:rPr>
        <w:t xml:space="preserve"> בכל הגטאות הייתה פרנסה קבועה רק למיעוט קטן, כגון אלו שעבדו כפקידי היודנראט, השוטרים במשטרה היהודית והפועלים בבתי המלאכה, הקשורים ליודנראט, בעיקר </w:t>
      </w:r>
      <w:proofErr w:type="spellStart"/>
      <w:r w:rsidRPr="00C377BD">
        <w:rPr>
          <w:rFonts w:ascii="Times New Roman" w:eastAsia="Times New Roman" w:hAnsi="Times New Roman" w:cs="Times New Roman"/>
          <w:sz w:val="24"/>
          <w:szCs w:val="24"/>
          <w:rtl/>
          <w:lang w:eastAsia="he-IL"/>
        </w:rPr>
        <w:t>בלודג</w:t>
      </w:r>
      <w:proofErr w:type="spellEnd"/>
      <w:r w:rsidRPr="00C377BD">
        <w:rPr>
          <w:rFonts w:ascii="Times New Roman" w:eastAsia="Times New Roman" w:hAnsi="Times New Roman" w:cs="Times New Roman"/>
          <w:sz w:val="24"/>
          <w:szCs w:val="24"/>
          <w:rtl/>
          <w:lang w:eastAsia="he-IL"/>
        </w:rPr>
        <w:t xml:space="preserve">'. כמעט כל התושבים מכרו את חפציהם שהביאו איתם לגטו כדי לקיים את עצמם בשלב הראשון ונאלצו להמשיך בכך עד שנותרו חסרי-כל. אחרים ניסו לייצר בחומרים הפשוטים שעמדו לרשותם, חפצים שהיה להם ביקוש בגטו, החל מסימני הטלאי וכלה בממתקים בחפיסות. </w:t>
      </w:r>
    </w:p>
    <w:p w14:paraId="02AF48AB" w14:textId="77777777" w:rsidR="00C377BD" w:rsidRPr="00C377BD" w:rsidRDefault="00C377BD" w:rsidP="00C377BD">
      <w:pPr>
        <w:spacing w:after="0" w:line="360" w:lineRule="auto"/>
        <w:ind w:left="296" w:right="720"/>
        <w:jc w:val="both"/>
        <w:rPr>
          <w:rFonts w:ascii="Times New Roman" w:eastAsia="Times New Roman" w:hAnsi="Times New Roman" w:cs="Times New Roman"/>
          <w:sz w:val="24"/>
          <w:szCs w:val="24"/>
          <w:lang w:eastAsia="he-IL"/>
        </w:rPr>
      </w:pPr>
    </w:p>
    <w:p w14:paraId="19836ABE" w14:textId="77777777" w:rsidR="00C377BD" w:rsidRPr="00C377BD" w:rsidRDefault="00C377BD" w:rsidP="00C377BD">
      <w:pPr>
        <w:spacing w:after="0" w:line="360" w:lineRule="auto"/>
        <w:ind w:left="283"/>
        <w:jc w:val="both"/>
        <w:rPr>
          <w:rFonts w:ascii="Times New Roman" w:eastAsia="Times New Roman" w:hAnsi="Times New Roman" w:cs="Times New Roman"/>
          <w:sz w:val="24"/>
          <w:szCs w:val="24"/>
          <w:rtl/>
          <w:lang w:eastAsia="he-IL"/>
        </w:rPr>
      </w:pPr>
      <w:r w:rsidRPr="00C377BD">
        <w:rPr>
          <w:rFonts w:ascii="Times New Roman" w:eastAsia="Times New Roman" w:hAnsi="Times New Roman" w:cs="Times New Roman"/>
          <w:sz w:val="24"/>
          <w:szCs w:val="24"/>
          <w:rtl/>
          <w:lang w:eastAsia="he-IL"/>
        </w:rPr>
        <w:t xml:space="preserve">הייתה קבוצה נוספת שהורכבה בעיקר מאנשים משולי החברה היהודית לפני השואה שהצליחו לפתח עסקים משגשגים בגטו – עסקי הברחות, השוק השחור ועסקים שסיפקו שירותים (כולל שירותי בידור) ל"אצולה היהודית החדשה" שכללה את קבלני ההברחות, ספקי השוק השחור, ראשי המשטרה היהודית, מתווכים שונים בין הספקים בגטו ומתווכים מבחוץ ולפעמים גם ראשי היודנראט. </w:t>
      </w:r>
      <w:r w:rsidRPr="00C377BD">
        <w:rPr>
          <w:rFonts w:ascii="Times New Roman" w:eastAsia="Times New Roman" w:hAnsi="Times New Roman" w:cs="Times New Roman"/>
          <w:sz w:val="24"/>
          <w:szCs w:val="24"/>
          <w:rtl/>
          <w:lang w:eastAsia="he-IL"/>
        </w:rPr>
        <w:lastRenderedPageBreak/>
        <w:t xml:space="preserve">אולם משערים שרק בין שלושה לחמישה אחוזים מהמפרנסים בגטו נהנו מהכנסות קבועות ברמה סבירה ולכן, ככל שהשהייה בגטו נמשכה, גדל מספר הקבצנים והגנבים, בייחוד בקרב הצעירים ויותר </w:t>
      </w:r>
      <w:proofErr w:type="spellStart"/>
      <w:r w:rsidRPr="00C377BD">
        <w:rPr>
          <w:rFonts w:ascii="Times New Roman" w:eastAsia="Times New Roman" w:hAnsi="Times New Roman" w:cs="Times New Roman"/>
          <w:sz w:val="24"/>
          <w:szCs w:val="24"/>
          <w:rtl/>
          <w:lang w:eastAsia="he-IL"/>
        </w:rPr>
        <w:t>ויותר</w:t>
      </w:r>
      <w:proofErr w:type="spellEnd"/>
      <w:r w:rsidRPr="00C377BD">
        <w:rPr>
          <w:rFonts w:ascii="Times New Roman" w:eastAsia="Times New Roman" w:hAnsi="Times New Roman" w:cs="Times New Roman"/>
          <w:sz w:val="24"/>
          <w:szCs w:val="24"/>
          <w:rtl/>
          <w:lang w:eastAsia="he-IL"/>
        </w:rPr>
        <w:t xml:space="preserve"> אנשים סבלו מחרפת רעב. </w:t>
      </w:r>
    </w:p>
    <w:p w14:paraId="61A2AB5A" w14:textId="20935BD7" w:rsidR="00C377BD" w:rsidRPr="00C377BD" w:rsidRDefault="00C377BD" w:rsidP="00C377BD">
      <w:pPr>
        <w:numPr>
          <w:ilvl w:val="0"/>
          <w:numId w:val="34"/>
        </w:numPr>
        <w:tabs>
          <w:tab w:val="num" w:pos="296"/>
        </w:tabs>
        <w:spacing w:after="0" w:line="360" w:lineRule="auto"/>
        <w:ind w:left="296"/>
        <w:jc w:val="both"/>
        <w:rPr>
          <w:rFonts w:ascii="Times New Roman" w:eastAsia="Times New Roman" w:hAnsi="Times New Roman" w:cs="Times New Roman"/>
          <w:sz w:val="24"/>
          <w:szCs w:val="24"/>
          <w:lang w:eastAsia="he-IL"/>
        </w:rPr>
      </w:pPr>
      <w:r w:rsidRPr="00C377BD">
        <w:rPr>
          <w:rFonts w:ascii="Times New Roman" w:eastAsia="Times New Roman" w:hAnsi="Times New Roman" w:cs="Times New Roman"/>
          <w:b/>
          <w:bCs/>
          <w:sz w:val="24"/>
          <w:szCs w:val="24"/>
          <w:rtl/>
          <w:lang w:eastAsia="he-IL"/>
        </w:rPr>
        <w:t>מחלות ומגפות</w:t>
      </w:r>
      <w:r w:rsidR="009D0320">
        <w:rPr>
          <w:rFonts w:ascii="Times New Roman" w:eastAsia="Times New Roman" w:hAnsi="Times New Roman" w:cs="Times New Roman" w:hint="cs"/>
          <w:b/>
          <w:bCs/>
          <w:sz w:val="24"/>
          <w:szCs w:val="24"/>
          <w:rtl/>
          <w:lang w:eastAsia="he-IL"/>
        </w:rPr>
        <w:t xml:space="preserve"> שהובילו לתמותה</w:t>
      </w:r>
      <w:r w:rsidRPr="00C377BD">
        <w:rPr>
          <w:rFonts w:ascii="Times New Roman" w:eastAsia="Times New Roman" w:hAnsi="Times New Roman" w:cs="Times New Roman"/>
          <w:b/>
          <w:bCs/>
          <w:sz w:val="24"/>
          <w:szCs w:val="24"/>
          <w:rtl/>
          <w:lang w:eastAsia="he-IL"/>
        </w:rPr>
        <w:t>:</w:t>
      </w:r>
      <w:r w:rsidRPr="00C377BD">
        <w:rPr>
          <w:rFonts w:ascii="Times New Roman" w:eastAsia="Times New Roman" w:hAnsi="Times New Roman" w:cs="Times New Roman"/>
          <w:sz w:val="24"/>
          <w:szCs w:val="24"/>
          <w:rtl/>
          <w:lang w:eastAsia="he-IL"/>
        </w:rPr>
        <w:t xml:space="preserve"> בגטאות שרר מצב תברואתי קשה בשל החוסר באמצעי הסקה, בסבון ובמים ותושבי הגטו התקשו לשמור על ניקיון בסביבת מגוריהם. ההזנחה הגופנית גברה בשל הרעב</w:t>
      </w:r>
      <w:r w:rsidRPr="00C377BD">
        <w:rPr>
          <w:rFonts w:ascii="Times New Roman" w:eastAsia="Times New Roman" w:hAnsi="Times New Roman" w:cs="Times New Roman" w:hint="cs"/>
          <w:sz w:val="24"/>
          <w:szCs w:val="24"/>
          <w:rtl/>
          <w:lang w:eastAsia="he-IL"/>
        </w:rPr>
        <w:t>, הקור העז</w:t>
      </w:r>
      <w:r w:rsidRPr="00C377BD">
        <w:rPr>
          <w:rFonts w:ascii="Times New Roman" w:eastAsia="Times New Roman" w:hAnsi="Times New Roman" w:cs="Times New Roman"/>
          <w:sz w:val="24"/>
          <w:szCs w:val="24"/>
          <w:rtl/>
          <w:lang w:eastAsia="he-IL"/>
        </w:rPr>
        <w:t xml:space="preserve"> והלחץ הפסיכולוגי שבו היו תושבי הגטו. כתוצאה מכך, פרצו מגיפות ומחלות מידבקות שגרמו לתמותה המונית. בוורשה ובלובלין התפשטה </w:t>
      </w:r>
      <w:proofErr w:type="spellStart"/>
      <w:r w:rsidRPr="00C377BD">
        <w:rPr>
          <w:rFonts w:ascii="Times New Roman" w:eastAsia="Times New Roman" w:hAnsi="Times New Roman" w:cs="Times New Roman"/>
          <w:sz w:val="24"/>
          <w:szCs w:val="24"/>
          <w:rtl/>
          <w:lang w:eastAsia="he-IL"/>
        </w:rPr>
        <w:t>מגיפת</w:t>
      </w:r>
      <w:proofErr w:type="spellEnd"/>
      <w:r w:rsidRPr="00C377BD">
        <w:rPr>
          <w:rFonts w:ascii="Times New Roman" w:eastAsia="Times New Roman" w:hAnsi="Times New Roman" w:cs="Times New Roman"/>
          <w:sz w:val="24"/>
          <w:szCs w:val="24"/>
          <w:rtl/>
          <w:lang w:eastAsia="he-IL"/>
        </w:rPr>
        <w:t xml:space="preserve"> טיפוס הבהרות </w:t>
      </w:r>
      <w:proofErr w:type="spellStart"/>
      <w:r w:rsidRPr="00C377BD">
        <w:rPr>
          <w:rFonts w:ascii="Times New Roman" w:eastAsia="Times New Roman" w:hAnsi="Times New Roman" w:cs="Times New Roman"/>
          <w:sz w:val="24"/>
          <w:szCs w:val="24"/>
          <w:rtl/>
          <w:lang w:eastAsia="he-IL"/>
        </w:rPr>
        <w:t>ובלודג</w:t>
      </w:r>
      <w:proofErr w:type="spellEnd"/>
      <w:r w:rsidRPr="00C377BD">
        <w:rPr>
          <w:rFonts w:ascii="Times New Roman" w:eastAsia="Times New Roman" w:hAnsi="Times New Roman" w:cs="Times New Roman"/>
          <w:sz w:val="24"/>
          <w:szCs w:val="24"/>
          <w:rtl/>
          <w:lang w:eastAsia="he-IL"/>
        </w:rPr>
        <w:t xml:space="preserve">' מגפת השחפת. ההשפעה של המחלות </w:t>
      </w:r>
      <w:proofErr w:type="spellStart"/>
      <w:r w:rsidRPr="00C377BD">
        <w:rPr>
          <w:rFonts w:ascii="Times New Roman" w:eastAsia="Times New Roman" w:hAnsi="Times New Roman" w:cs="Times New Roman"/>
          <w:sz w:val="24"/>
          <w:szCs w:val="24"/>
          <w:rtl/>
          <w:lang w:eastAsia="he-IL"/>
        </w:rPr>
        <w:t>היתה</w:t>
      </w:r>
      <w:proofErr w:type="spellEnd"/>
      <w:r w:rsidRPr="00C377BD">
        <w:rPr>
          <w:rFonts w:ascii="Times New Roman" w:eastAsia="Times New Roman" w:hAnsi="Times New Roman" w:cs="Times New Roman"/>
          <w:sz w:val="24"/>
          <w:szCs w:val="24"/>
          <w:rtl/>
          <w:lang w:eastAsia="he-IL"/>
        </w:rPr>
        <w:t xml:space="preserve"> הרסנית מבחינה חברתית, אך הצמיחה גם גילויי מסירות וגבורה מצד רופאים יהודיים, אשר הצילו רבבות אנשים ממוות.</w:t>
      </w:r>
    </w:p>
    <w:p w14:paraId="4257DE6A" w14:textId="77777777" w:rsidR="00C377BD" w:rsidRPr="00AE4A1D" w:rsidRDefault="00C377BD" w:rsidP="00C377BD">
      <w:pPr>
        <w:tabs>
          <w:tab w:val="num" w:pos="296"/>
        </w:tabs>
        <w:spacing w:line="360" w:lineRule="auto"/>
        <w:ind w:left="296"/>
        <w:jc w:val="both"/>
        <w:rPr>
          <w:sz w:val="28"/>
          <w:szCs w:val="28"/>
          <w:rtl/>
        </w:rPr>
      </w:pPr>
      <w:r w:rsidRPr="00AE4A1D">
        <w:rPr>
          <w:rFonts w:hint="cs"/>
          <w:b/>
          <w:bCs/>
          <w:sz w:val="28"/>
          <w:szCs w:val="28"/>
          <w:rtl/>
        </w:rPr>
        <w:t>השפעת התנאים על הפרט, המשפחה והחברה היהודית</w:t>
      </w:r>
    </w:p>
    <w:p w14:paraId="3FFC572F" w14:textId="77777777" w:rsidR="00C377BD" w:rsidRPr="00BA483E" w:rsidRDefault="00C377BD" w:rsidP="00C377BD">
      <w:pPr>
        <w:numPr>
          <w:ilvl w:val="1"/>
          <w:numId w:val="34"/>
        </w:numPr>
        <w:tabs>
          <w:tab w:val="clear" w:pos="1440"/>
          <w:tab w:val="num" w:pos="226"/>
        </w:tabs>
        <w:spacing w:after="0" w:line="360" w:lineRule="auto"/>
        <w:ind w:left="226" w:right="0" w:firstLine="0"/>
        <w:jc w:val="both"/>
        <w:rPr>
          <w:b/>
          <w:bCs/>
        </w:rPr>
      </w:pPr>
      <w:r w:rsidRPr="00BA483E">
        <w:rPr>
          <w:rFonts w:hint="cs"/>
          <w:b/>
          <w:bCs/>
          <w:rtl/>
        </w:rPr>
        <w:t>ערעור חיי הפרט</w:t>
      </w:r>
      <w:r>
        <w:rPr>
          <w:rFonts w:hint="cs"/>
          <w:rtl/>
        </w:rPr>
        <w:t>- הפרט מצא עצמו נאבק בתנאים לא אנושיים: הפרט נחשף למאורעות קשים של מגפות ומוות ומרבית זמנו הוקדשה לחיפוש אחר מזון ופרנסה, ובחורף גם אחר אמצעי הסקה. הצפיפות הרבה נטלה ממנו כל אפשרות לפרטיות ואי הודאות ערערה את כוחו הנפשי. פרטים רבים חשו כי אין להם על מי לסמוך, פרט לעצמם וכך חייהם הפכו למאבק הישרדות מתיש.</w:t>
      </w:r>
    </w:p>
    <w:p w14:paraId="4EA97546" w14:textId="77777777" w:rsidR="00C377BD" w:rsidRPr="00F578BB" w:rsidRDefault="00C377BD" w:rsidP="00C377BD">
      <w:pPr>
        <w:numPr>
          <w:ilvl w:val="1"/>
          <w:numId w:val="34"/>
        </w:numPr>
        <w:tabs>
          <w:tab w:val="clear" w:pos="1440"/>
          <w:tab w:val="num" w:pos="226"/>
        </w:tabs>
        <w:spacing w:after="0" w:line="360" w:lineRule="auto"/>
        <w:ind w:left="226" w:right="0" w:firstLine="0"/>
        <w:jc w:val="both"/>
      </w:pPr>
      <w:r w:rsidRPr="00BA483E">
        <w:rPr>
          <w:b/>
          <w:bCs/>
          <w:rtl/>
        </w:rPr>
        <w:t>ערעור מבנה המשפחה</w:t>
      </w:r>
      <w:r w:rsidRPr="00F578BB">
        <w:rPr>
          <w:b/>
          <w:bCs/>
          <w:rtl/>
        </w:rPr>
        <w:t>:</w:t>
      </w:r>
      <w:r w:rsidRPr="009108D8">
        <w:rPr>
          <w:rtl/>
        </w:rPr>
        <w:t xml:space="preserve"> </w:t>
      </w:r>
      <w:r>
        <w:rPr>
          <w:rFonts w:hint="cs"/>
          <w:rtl/>
        </w:rPr>
        <w:t xml:space="preserve">המבנה המסורתי של המשפחה, הנשלטת ע"י האב, התערער לחלוטין. </w:t>
      </w:r>
      <w:r w:rsidRPr="009108D8">
        <w:rPr>
          <w:rtl/>
        </w:rPr>
        <w:t>הנשים הפכו פעמים רבות לראשי המשפחות מכיוון שהגברים נשלחו למחנות עבודה. הנשים היו אחראיות על השגת המזון וניסו לספק לילדיהן כל פיסת ירק שנשארה. הרעב גם שינה את מעמדם של הילדים, מאחר והם היו כמעט היחידים אשר יכלו להסתנן דרך פרצות קטנות ולהבריח מזון. ילדים רבים</w:t>
      </w:r>
      <w:r>
        <w:rPr>
          <w:rFonts w:hint="cs"/>
          <w:rtl/>
        </w:rPr>
        <w:t xml:space="preserve">, שנפלטו </w:t>
      </w:r>
      <w:r w:rsidRPr="009108D8">
        <w:rPr>
          <w:rtl/>
        </w:rPr>
        <w:t xml:space="preserve"> ממסגרות החינוך היהודי</w:t>
      </w:r>
      <w:r>
        <w:rPr>
          <w:rFonts w:hint="cs"/>
          <w:rtl/>
        </w:rPr>
        <w:t>ו</w:t>
      </w:r>
      <w:r w:rsidRPr="009108D8">
        <w:rPr>
          <w:rtl/>
        </w:rPr>
        <w:t>ת שנסגרו</w:t>
      </w:r>
      <w:r>
        <w:rPr>
          <w:rFonts w:hint="cs"/>
          <w:rtl/>
        </w:rPr>
        <w:t>,</w:t>
      </w:r>
      <w:r w:rsidRPr="009108D8">
        <w:rPr>
          <w:rtl/>
        </w:rPr>
        <w:t xml:space="preserve"> התארגנו בקבוצות להברחות וקיבוץ נדבות למען משפחותיהם. </w:t>
      </w:r>
      <w:r>
        <w:rPr>
          <w:rFonts w:hint="cs"/>
          <w:rtl/>
        </w:rPr>
        <w:t xml:space="preserve">בנוסף, המחסור והרעב </w:t>
      </w:r>
      <w:r w:rsidRPr="009108D8">
        <w:rPr>
          <w:rtl/>
        </w:rPr>
        <w:t>פגע</w:t>
      </w:r>
      <w:r>
        <w:rPr>
          <w:rFonts w:hint="cs"/>
          <w:rtl/>
        </w:rPr>
        <w:t>ו</w:t>
      </w:r>
      <w:r w:rsidRPr="009108D8">
        <w:rPr>
          <w:rtl/>
        </w:rPr>
        <w:t xml:space="preserve"> גם בתא המשפחתי והביא</w:t>
      </w:r>
      <w:r>
        <w:rPr>
          <w:rFonts w:hint="cs"/>
          <w:rtl/>
        </w:rPr>
        <w:t>ו</w:t>
      </w:r>
      <w:r w:rsidRPr="009108D8">
        <w:rPr>
          <w:rtl/>
        </w:rPr>
        <w:t xml:space="preserve"> לא פעם לחיכוכים </w:t>
      </w:r>
      <w:r>
        <w:rPr>
          <w:rFonts w:hint="cs"/>
          <w:rtl/>
        </w:rPr>
        <w:t xml:space="preserve">ולמריבות בתוך המשפחה. </w:t>
      </w:r>
    </w:p>
    <w:p w14:paraId="5CF50E60" w14:textId="0453D31F" w:rsidR="00C377BD" w:rsidRPr="009D0320" w:rsidRDefault="00C377BD" w:rsidP="009D0320">
      <w:pPr>
        <w:numPr>
          <w:ilvl w:val="1"/>
          <w:numId w:val="34"/>
        </w:numPr>
        <w:tabs>
          <w:tab w:val="clear" w:pos="1440"/>
          <w:tab w:val="num" w:pos="226"/>
        </w:tabs>
        <w:spacing w:after="0" w:line="360" w:lineRule="auto"/>
        <w:ind w:left="226" w:right="0" w:firstLine="0"/>
        <w:jc w:val="both"/>
        <w:rPr>
          <w:b/>
          <w:bCs/>
          <w:rtl/>
        </w:rPr>
      </w:pPr>
      <w:r w:rsidRPr="0055686E">
        <w:rPr>
          <w:b/>
          <w:bCs/>
          <w:rtl/>
        </w:rPr>
        <w:t>ערעור מבנה החברה היהודית:</w:t>
      </w:r>
      <w:r w:rsidRPr="009108D8">
        <w:rPr>
          <w:rtl/>
        </w:rPr>
        <w:t xml:space="preserve"> רבים מבעלי האמצעים או מבעלי מעמד בקהילה היהודית לפני המלחמה הפכו בין-לילה לעניים ללא מקור פרנסה. אנשי רוח ודת, בעלי מקצועות חופשיים ובעלי עסקים, התגלגלו ממעמד של נכבדים לנזקקים שלא היה ביקוש למיומנות שלהם. לצד התופעה הזו, אנשים שחיו בשולי החברה היהודית קודם לכן, אלה שעבדו בעבודות מזדמנות וידעו איך להסתדר, לשקר ולהפעיל שרירים, מצאו את עצמם בראש הפירמידה הכלכלית-חברתית החדשה. </w:t>
      </w:r>
    </w:p>
    <w:p w14:paraId="40356C57" w14:textId="77777777" w:rsidR="00C377BD" w:rsidRPr="009108D8" w:rsidRDefault="00C377BD" w:rsidP="00C377BD">
      <w:pPr>
        <w:numPr>
          <w:ilvl w:val="1"/>
          <w:numId w:val="34"/>
        </w:numPr>
        <w:tabs>
          <w:tab w:val="clear" w:pos="1440"/>
          <w:tab w:val="num" w:pos="226"/>
        </w:tabs>
        <w:spacing w:after="0" w:line="360" w:lineRule="auto"/>
        <w:ind w:left="226" w:right="0" w:firstLine="0"/>
        <w:jc w:val="both"/>
        <w:rPr>
          <w:rtl/>
        </w:rPr>
      </w:pPr>
      <w:r w:rsidRPr="0055686E">
        <w:rPr>
          <w:b/>
          <w:bCs/>
          <w:rtl/>
        </w:rPr>
        <w:t>ערעור ערכים מקודשים</w:t>
      </w:r>
      <w:r w:rsidRPr="00AE4A1D">
        <w:rPr>
          <w:b/>
          <w:bCs/>
          <w:rtl/>
        </w:rPr>
        <w:t>:</w:t>
      </w:r>
      <w:r w:rsidRPr="009108D8">
        <w:rPr>
          <w:rtl/>
        </w:rPr>
        <w:t xml:space="preserve"> על רקע תנאי החיים הקשים בגטו, ערכים רבים – ערכי דת וערכי תרבות החיים – הועמדו במבחן קשה. בין הערכים האלה נמנו היחס לחינוך, מעמד הדת במשפחה, ערכי הצדקה וגמילות חסדים ואפילו כבוד המת – כאשר היודנראט בגטו וורשה למשל, דרש תשלום עבור קבורת קרובי משפחה. משפחות שונות החלו להניח את מתיהן ברחוב – ללא בגדים מזהים, כשהם יודעים שבמקרים כאלה היודנראט יקבור את המתים על חשבונו. </w:t>
      </w:r>
    </w:p>
    <w:p w14:paraId="20C57F4D" w14:textId="77777777" w:rsidR="006C2F61" w:rsidRDefault="006C2F61" w:rsidP="006C2F61">
      <w:pPr>
        <w:spacing w:line="360" w:lineRule="auto"/>
        <w:rPr>
          <w:rFonts w:ascii="Times New Roman" w:hAnsi="Times New Roman" w:cs="Times New Roman"/>
          <w:b/>
          <w:bCs/>
          <w:sz w:val="24"/>
          <w:szCs w:val="24"/>
          <w:u w:val="single"/>
          <w:rtl/>
        </w:rPr>
      </w:pPr>
    </w:p>
    <w:p w14:paraId="6BA8CAFA" w14:textId="546AD04A" w:rsidR="006C2F61" w:rsidRPr="006C2F61" w:rsidRDefault="006C2F61" w:rsidP="006C2F61">
      <w:pPr>
        <w:spacing w:line="360" w:lineRule="auto"/>
        <w:rPr>
          <w:rFonts w:ascii="Times New Roman" w:hAnsi="Times New Roman" w:cs="Times New Roman"/>
          <w:b/>
          <w:bCs/>
          <w:sz w:val="28"/>
          <w:szCs w:val="28"/>
          <w:u w:val="single"/>
          <w:rtl/>
        </w:rPr>
      </w:pPr>
      <w:r w:rsidRPr="006C2F61">
        <w:rPr>
          <w:rFonts w:ascii="Times New Roman" w:hAnsi="Times New Roman" w:cs="Times New Roman"/>
          <w:b/>
          <w:bCs/>
          <w:sz w:val="28"/>
          <w:szCs w:val="28"/>
          <w:u w:val="single"/>
          <w:rtl/>
        </w:rPr>
        <w:t>ניהול הגטו</w:t>
      </w:r>
    </w:p>
    <w:p w14:paraId="457FD713" w14:textId="77777777" w:rsidR="006C2F61" w:rsidRPr="009E2F79" w:rsidRDefault="006C2F61" w:rsidP="006C2F61">
      <w:pPr>
        <w:spacing w:line="360" w:lineRule="auto"/>
        <w:rPr>
          <w:rFonts w:ascii="Times New Roman" w:hAnsi="Times New Roman" w:cs="Times New Roman"/>
          <w:sz w:val="24"/>
          <w:szCs w:val="24"/>
          <w:rtl/>
        </w:rPr>
      </w:pPr>
      <w:r w:rsidRPr="009E2F79">
        <w:rPr>
          <w:rFonts w:ascii="Times New Roman" w:hAnsi="Times New Roman" w:cs="Times New Roman"/>
          <w:sz w:val="24"/>
          <w:szCs w:val="24"/>
          <w:rtl/>
        </w:rPr>
        <w:t xml:space="preserve">הנאצים הציגו לא פעם את הגטו כמסגרת של שלטון עצמי, מעין אוטונומיה, שהעניקו ליהודים. נוסף </w:t>
      </w:r>
      <w:proofErr w:type="spellStart"/>
      <w:r w:rsidRPr="009E2F79">
        <w:rPr>
          <w:rFonts w:ascii="Times New Roman" w:hAnsi="Times New Roman" w:cs="Times New Roman"/>
          <w:sz w:val="24"/>
          <w:szCs w:val="24"/>
          <w:rtl/>
        </w:rPr>
        <w:t>ליודנראטים</w:t>
      </w:r>
      <w:proofErr w:type="spellEnd"/>
      <w:r w:rsidRPr="009E2F79">
        <w:rPr>
          <w:rFonts w:ascii="Times New Roman" w:hAnsi="Times New Roman" w:cs="Times New Roman"/>
          <w:sz w:val="24"/>
          <w:szCs w:val="24"/>
          <w:rtl/>
        </w:rPr>
        <w:t xml:space="preserve">, שהוקמו לפני ייסוד הגטאות ובלי קשר אתם, אילצו המסגרת של הגטו והוראות השלטונות את היהודים לארגן משטרה ושירותי דואר, לטפל בחלוקת מזון, עבודה, דיור, בריאות </w:t>
      </w:r>
      <w:proofErr w:type="spellStart"/>
      <w:r w:rsidRPr="009E2F79">
        <w:rPr>
          <w:rFonts w:ascii="Times New Roman" w:hAnsi="Times New Roman" w:cs="Times New Roman"/>
          <w:sz w:val="24"/>
          <w:szCs w:val="24"/>
          <w:rtl/>
        </w:rPr>
        <w:t>וכו</w:t>
      </w:r>
      <w:proofErr w:type="spellEnd"/>
      <w:r w:rsidRPr="009E2F79">
        <w:rPr>
          <w:rFonts w:ascii="Times New Roman" w:hAnsi="Times New Roman" w:cs="Times New Roman"/>
          <w:sz w:val="24"/>
          <w:szCs w:val="24"/>
          <w:rtl/>
        </w:rPr>
        <w:t xml:space="preserve">'. כלומר, </w:t>
      </w:r>
      <w:proofErr w:type="spellStart"/>
      <w:r w:rsidRPr="009E2F79">
        <w:rPr>
          <w:rFonts w:ascii="Times New Roman" w:hAnsi="Times New Roman" w:cs="Times New Roman"/>
          <w:sz w:val="24"/>
          <w:szCs w:val="24"/>
          <w:rtl/>
        </w:rPr>
        <w:t>היודנראטים</w:t>
      </w:r>
      <w:proofErr w:type="spellEnd"/>
      <w:r w:rsidRPr="009E2F79">
        <w:rPr>
          <w:rFonts w:ascii="Times New Roman" w:hAnsi="Times New Roman" w:cs="Times New Roman"/>
          <w:sz w:val="24"/>
          <w:szCs w:val="24"/>
          <w:rtl/>
        </w:rPr>
        <w:t xml:space="preserve"> פעלו כמעין עירייה, אשר טיפלה בהסדרת ענייני הציבור ובהענקת שירותים שלא היו בתחום הסמכויות והטיפול של הקהילות היהודיות בגולה בעבר</w:t>
      </w:r>
      <w:r w:rsidRPr="009E2F79">
        <w:rPr>
          <w:rFonts w:ascii="Times New Roman" w:hAnsi="Times New Roman" w:cs="Times New Roman"/>
          <w:sz w:val="24"/>
          <w:szCs w:val="24"/>
        </w:rPr>
        <w:t>.</w:t>
      </w:r>
      <w:r w:rsidRPr="009E2F79">
        <w:rPr>
          <w:rFonts w:ascii="Times New Roman" w:hAnsi="Times New Roman" w:cs="Times New Roman"/>
          <w:sz w:val="24"/>
          <w:szCs w:val="24"/>
          <w:rtl/>
        </w:rPr>
        <w:t xml:space="preserve"> </w:t>
      </w:r>
      <w:proofErr w:type="spellStart"/>
      <w:r w:rsidRPr="009E2F79">
        <w:rPr>
          <w:rFonts w:ascii="Times New Roman" w:hAnsi="Times New Roman" w:cs="Times New Roman"/>
          <w:sz w:val="24"/>
          <w:szCs w:val="24"/>
          <w:rtl/>
        </w:rPr>
        <w:t>היודנראטים</w:t>
      </w:r>
      <w:proofErr w:type="spellEnd"/>
      <w:r w:rsidRPr="009E2F79">
        <w:rPr>
          <w:rFonts w:ascii="Times New Roman" w:hAnsi="Times New Roman" w:cs="Times New Roman"/>
          <w:sz w:val="24"/>
          <w:szCs w:val="24"/>
          <w:rtl/>
        </w:rPr>
        <w:t xml:space="preserve"> פעלו בגטאות תחת הגסטאפו, אולם בגטו פעלו כוחות גרמניים נוספים שפעמים רבות לא היו מתואמים ביניהם (למשל חוסר תיאום בין השלטון האזרחי והגסטאפו) ופעלו לפי אינטרסים מנוגדים.</w:t>
      </w:r>
    </w:p>
    <w:p w14:paraId="4F878EDC" w14:textId="5D4BA586" w:rsidR="00C377BD" w:rsidRDefault="00C377BD" w:rsidP="00B50681">
      <w:pPr>
        <w:spacing w:line="360" w:lineRule="auto"/>
        <w:jc w:val="both"/>
        <w:rPr>
          <w:rFonts w:ascii="Times New Roman" w:hAnsi="Times New Roman" w:cs="Times New Roman"/>
          <w:b/>
          <w:bCs/>
          <w:sz w:val="24"/>
          <w:szCs w:val="24"/>
          <w:u w:val="single"/>
          <w:rtl/>
        </w:rPr>
      </w:pPr>
    </w:p>
    <w:p w14:paraId="3A19F27A" w14:textId="1ED710E6" w:rsidR="006C2F61" w:rsidRDefault="006C2F61" w:rsidP="00B50681">
      <w:pPr>
        <w:spacing w:line="360" w:lineRule="auto"/>
        <w:jc w:val="both"/>
        <w:rPr>
          <w:rFonts w:ascii="Times New Roman" w:hAnsi="Times New Roman" w:cs="Times New Roman"/>
          <w:b/>
          <w:bCs/>
          <w:sz w:val="24"/>
          <w:szCs w:val="24"/>
          <w:u w:val="single"/>
          <w:rtl/>
        </w:rPr>
      </w:pPr>
    </w:p>
    <w:p w14:paraId="3BB009B8" w14:textId="77777777" w:rsidR="009D0320" w:rsidRPr="00C377BD" w:rsidRDefault="009D0320" w:rsidP="00B50681">
      <w:pPr>
        <w:spacing w:line="360" w:lineRule="auto"/>
        <w:jc w:val="both"/>
        <w:rPr>
          <w:rFonts w:ascii="Times New Roman" w:hAnsi="Times New Roman" w:cs="Times New Roman"/>
          <w:b/>
          <w:bCs/>
          <w:sz w:val="24"/>
          <w:szCs w:val="24"/>
          <w:u w:val="single"/>
          <w:rtl/>
        </w:rPr>
      </w:pPr>
    </w:p>
    <w:p w14:paraId="25B6173F" w14:textId="5E671D2C" w:rsidR="00B50681" w:rsidRPr="00C377BD" w:rsidRDefault="00C377BD" w:rsidP="00B50681">
      <w:pPr>
        <w:pStyle w:val="a4"/>
        <w:spacing w:line="360" w:lineRule="auto"/>
        <w:jc w:val="both"/>
        <w:rPr>
          <w:b/>
          <w:bCs/>
          <w:sz w:val="28"/>
          <w:szCs w:val="28"/>
          <w:rtl/>
        </w:rPr>
      </w:pPr>
      <w:r w:rsidRPr="00C377BD">
        <w:rPr>
          <w:rFonts w:hint="cs"/>
          <w:b/>
          <w:bCs/>
          <w:sz w:val="28"/>
          <w:szCs w:val="28"/>
          <w:rtl/>
        </w:rPr>
        <w:lastRenderedPageBreak/>
        <w:t xml:space="preserve">היודנראט- </w:t>
      </w:r>
    </w:p>
    <w:p w14:paraId="55A696F7"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במסגרת פקודת </w:t>
      </w:r>
      <w:proofErr w:type="spellStart"/>
      <w:r w:rsidRPr="009E2F79">
        <w:rPr>
          <w:rFonts w:ascii="Times New Roman" w:hAnsi="Times New Roman" w:cs="Times New Roman"/>
          <w:sz w:val="24"/>
          <w:szCs w:val="24"/>
          <w:rtl/>
        </w:rPr>
        <w:t>היידריך</w:t>
      </w:r>
      <w:proofErr w:type="spellEnd"/>
      <w:r w:rsidRPr="009E2F79">
        <w:rPr>
          <w:rFonts w:ascii="Times New Roman" w:hAnsi="Times New Roman" w:cs="Times New Roman"/>
          <w:sz w:val="24"/>
          <w:szCs w:val="24"/>
          <w:rtl/>
        </w:rPr>
        <w:t xml:space="preserve"> שעסקה במדיניות הנאצים כלפי יהודי פולין, נתנה הוראה להקמת היודנרט (מועצת יהודים). בכל קהילה יהודית הוקם יודנרט שמנה כ-24 אנשים (ופחות בגטאות הקטנים). באופן כללי היו החברים ביודנרט מחויבים למלא באופן </w:t>
      </w:r>
      <w:r w:rsidRPr="009E2F79">
        <w:rPr>
          <w:rFonts w:ascii="Times New Roman" w:hAnsi="Times New Roman" w:cs="Times New Roman"/>
          <w:b/>
          <w:bCs/>
          <w:sz w:val="24"/>
          <w:szCs w:val="24"/>
          <w:u w:val="single"/>
          <w:rtl/>
        </w:rPr>
        <w:t>המדויק ביותר</w:t>
      </w:r>
      <w:r w:rsidRPr="009E2F79">
        <w:rPr>
          <w:rFonts w:ascii="Times New Roman" w:hAnsi="Times New Roman" w:cs="Times New Roman"/>
          <w:b/>
          <w:bCs/>
          <w:sz w:val="24"/>
          <w:szCs w:val="24"/>
          <w:rtl/>
        </w:rPr>
        <w:t>!</w:t>
      </w:r>
      <w:r w:rsidRPr="009E2F79">
        <w:rPr>
          <w:rFonts w:ascii="Times New Roman" w:hAnsi="Times New Roman" w:cs="Times New Roman"/>
          <w:sz w:val="24"/>
          <w:szCs w:val="24"/>
          <w:rtl/>
        </w:rPr>
        <w:t xml:space="preserve"> אחר הוראות שנתנו להם ע"י הנאצים. </w:t>
      </w:r>
    </w:p>
    <w:p w14:paraId="72FA5BB7" w14:textId="77777777" w:rsidR="00B50681" w:rsidRPr="009E2F79" w:rsidRDefault="00B50681" w:rsidP="00B50681">
      <w:pPr>
        <w:spacing w:line="360" w:lineRule="auto"/>
        <w:jc w:val="both"/>
        <w:rPr>
          <w:rFonts w:ascii="Times New Roman" w:hAnsi="Times New Roman" w:cs="Times New Roman"/>
          <w:sz w:val="24"/>
          <w:szCs w:val="24"/>
          <w:rtl/>
        </w:rPr>
      </w:pPr>
    </w:p>
    <w:p w14:paraId="099D8175" w14:textId="77777777" w:rsidR="00B50681" w:rsidRPr="009E2F79" w:rsidRDefault="00B50681" w:rsidP="00B50681">
      <w:pPr>
        <w:spacing w:line="360" w:lineRule="auto"/>
        <w:jc w:val="both"/>
        <w:rPr>
          <w:rFonts w:ascii="Times New Roman" w:hAnsi="Times New Roman" w:cs="Times New Roman"/>
          <w:b/>
          <w:bCs/>
          <w:sz w:val="24"/>
          <w:szCs w:val="24"/>
          <w:rtl/>
        </w:rPr>
      </w:pPr>
      <w:r w:rsidRPr="009E2F79">
        <w:rPr>
          <w:rFonts w:ascii="Times New Roman" w:hAnsi="Times New Roman" w:cs="Times New Roman"/>
          <w:b/>
          <w:bCs/>
          <w:sz w:val="24"/>
          <w:szCs w:val="24"/>
          <w:u w:val="single"/>
          <w:rtl/>
        </w:rPr>
        <w:t>התפקידים הרשמיים שהוטלו על היודנרט מצד הנאצים</w:t>
      </w:r>
      <w:r w:rsidRPr="009E2F79">
        <w:rPr>
          <w:rFonts w:ascii="Times New Roman" w:hAnsi="Times New Roman" w:cs="Times New Roman"/>
          <w:b/>
          <w:bCs/>
          <w:sz w:val="24"/>
          <w:szCs w:val="24"/>
          <w:rtl/>
        </w:rPr>
        <w:t>:</w:t>
      </w:r>
    </w:p>
    <w:p w14:paraId="7A7C1049" w14:textId="77777777" w:rsidR="00B50681" w:rsidRPr="009E2F79" w:rsidRDefault="00B50681" w:rsidP="00B50681">
      <w:pPr>
        <w:numPr>
          <w:ilvl w:val="0"/>
          <w:numId w:val="13"/>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 xml:space="preserve">על היודנרט הוטל לערוך מפקד תושבים ע"פ גיל, מין ועיסוק. מטרת המפקד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לסייע לנאצים בארגון היהודים וחלוקתם בעתיד למחנות עבודה.</w:t>
      </w:r>
    </w:p>
    <w:p w14:paraId="0489B5DC" w14:textId="77777777" w:rsidR="00B50681" w:rsidRPr="009E2F79" w:rsidRDefault="00B50681" w:rsidP="00B50681">
      <w:pPr>
        <w:numPr>
          <w:ilvl w:val="0"/>
          <w:numId w:val="13"/>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היודנרט חויבו לבצע את העברתם של היהודים ממקומות ישוב קטנים אל הגטאות בערים הגדולות.</w:t>
      </w:r>
    </w:p>
    <w:p w14:paraId="32127DC8" w14:textId="77777777" w:rsidR="00B50681" w:rsidRPr="009E2F79" w:rsidRDefault="00B50681" w:rsidP="00B50681">
      <w:pPr>
        <w:numPr>
          <w:ilvl w:val="0"/>
          <w:numId w:val="13"/>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היודנרט חויבו לחלק ליהודים סימן מזהה בצורת סרט לבן עם מגן דוד כחול או תלאי צהוב. כל יהודי מעל לגיל 10 חויב ללכת עם סימן כזה.</w:t>
      </w:r>
    </w:p>
    <w:p w14:paraId="0A7038BA" w14:textId="77777777" w:rsidR="00B50681" w:rsidRPr="009E2F79" w:rsidRDefault="00B50681" w:rsidP="00B50681">
      <w:pPr>
        <w:numPr>
          <w:ilvl w:val="0"/>
          <w:numId w:val="13"/>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היודנרט היו אחראים על אכסון היהודים עם הגעתם לגטאות. כלומר, היה עליהם לפזר את היהודים לבתים וחדרים בהם יגורו.</w:t>
      </w:r>
    </w:p>
    <w:p w14:paraId="0E3CED99" w14:textId="77777777" w:rsidR="00B50681" w:rsidRPr="009E2F79" w:rsidRDefault="00B50681" w:rsidP="00B50681">
      <w:pPr>
        <w:numPr>
          <w:ilvl w:val="0"/>
          <w:numId w:val="13"/>
        </w:numPr>
        <w:spacing w:after="0" w:line="360" w:lineRule="auto"/>
        <w:ind w:right="0"/>
        <w:rPr>
          <w:rFonts w:ascii="Times New Roman" w:hAnsi="Times New Roman" w:cs="Times New Roman"/>
          <w:sz w:val="24"/>
          <w:szCs w:val="24"/>
        </w:rPr>
      </w:pPr>
      <w:r w:rsidRPr="009E2F79">
        <w:rPr>
          <w:rFonts w:ascii="Times New Roman" w:hAnsi="Times New Roman" w:cs="Times New Roman"/>
          <w:sz w:val="24"/>
          <w:szCs w:val="24"/>
          <w:rtl/>
        </w:rPr>
        <w:t xml:space="preserve">בגטו שמשו היודנרט </w:t>
      </w:r>
      <w:r>
        <w:rPr>
          <w:rFonts w:ascii="Times New Roman" w:hAnsi="Times New Roman" w:cs="Times New Roman" w:hint="cs"/>
          <w:sz w:val="24"/>
          <w:szCs w:val="24"/>
          <w:rtl/>
        </w:rPr>
        <w:t>כהנהגה רשמית ו</w:t>
      </w:r>
      <w:r w:rsidRPr="009E2F79">
        <w:rPr>
          <w:rFonts w:ascii="Times New Roman" w:hAnsi="Times New Roman" w:cs="Times New Roman"/>
          <w:sz w:val="24"/>
          <w:szCs w:val="24"/>
          <w:rtl/>
        </w:rPr>
        <w:t xml:space="preserve">כמועצה המתווכת בין הנאצים לבין היהודים תושבי הגטו. </w:t>
      </w:r>
      <w:r>
        <w:rPr>
          <w:rFonts w:ascii="Times New Roman" w:hAnsi="Times New Roman" w:cs="Times New Roman"/>
          <w:sz w:val="24"/>
          <w:szCs w:val="24"/>
          <w:rtl/>
        </w:rPr>
        <w:t xml:space="preserve">ולצורך כך הם גם הקימו את </w:t>
      </w:r>
      <w:r>
        <w:rPr>
          <w:rFonts w:ascii="Times New Roman" w:hAnsi="Times New Roman" w:cs="Times New Roman" w:hint="cs"/>
          <w:sz w:val="24"/>
          <w:szCs w:val="24"/>
          <w:rtl/>
        </w:rPr>
        <w:t xml:space="preserve">המשטרה היהודית </w:t>
      </w:r>
      <w:r w:rsidRPr="009E2014">
        <w:rPr>
          <w:rFonts w:ascii="David" w:hAnsi="David" w:cs="David"/>
          <w:sz w:val="24"/>
          <w:szCs w:val="24"/>
          <w:rtl/>
        </w:rPr>
        <w:t>שפעלה לשמור על הסדר בגטו ועל ביצוע דרישות הנאצים</w:t>
      </w:r>
      <w:r w:rsidRPr="009E2F79">
        <w:rPr>
          <w:rFonts w:ascii="Times New Roman" w:hAnsi="Times New Roman" w:cs="Times New Roman"/>
          <w:sz w:val="24"/>
          <w:szCs w:val="24"/>
          <w:rtl/>
        </w:rPr>
        <w:t>.</w:t>
      </w:r>
    </w:p>
    <w:p w14:paraId="5273B8A2" w14:textId="77777777" w:rsidR="00B50681" w:rsidRPr="009E2F79" w:rsidRDefault="00B50681" w:rsidP="00B50681">
      <w:pPr>
        <w:numPr>
          <w:ilvl w:val="0"/>
          <w:numId w:val="13"/>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sz w:val="24"/>
          <w:szCs w:val="24"/>
          <w:rtl/>
        </w:rPr>
        <w:t xml:space="preserve">בזמן ההשמדה, הוטל על היודנרט להעביר לידי הנאצים את מכסת היהודים שמיועדת להשמדה. </w:t>
      </w:r>
    </w:p>
    <w:p w14:paraId="3C7F0594" w14:textId="77777777" w:rsidR="00B50681" w:rsidRPr="009E2F79" w:rsidRDefault="00B50681" w:rsidP="00B50681">
      <w:pPr>
        <w:spacing w:line="360" w:lineRule="auto"/>
        <w:jc w:val="both"/>
        <w:rPr>
          <w:rFonts w:ascii="Times New Roman" w:hAnsi="Times New Roman" w:cs="Times New Roman"/>
          <w:sz w:val="24"/>
          <w:szCs w:val="24"/>
          <w:rtl/>
        </w:rPr>
      </w:pPr>
    </w:p>
    <w:p w14:paraId="7005D9BA" w14:textId="77777777" w:rsidR="00B50681" w:rsidRPr="009E2014" w:rsidRDefault="00B50681" w:rsidP="00B50681">
      <w:pPr>
        <w:spacing w:line="360" w:lineRule="auto"/>
        <w:jc w:val="both"/>
        <w:rPr>
          <w:rFonts w:ascii="David" w:hAnsi="David" w:cs="David"/>
          <w:sz w:val="24"/>
          <w:szCs w:val="24"/>
          <w:rtl/>
        </w:rPr>
      </w:pPr>
      <w:r w:rsidRPr="009E2F79">
        <w:rPr>
          <w:rFonts w:ascii="Times New Roman" w:hAnsi="Times New Roman" w:cs="Times New Roman"/>
          <w:sz w:val="24"/>
          <w:szCs w:val="24"/>
          <w:rtl/>
        </w:rPr>
        <w:t xml:space="preserve">כל התפקידים האלה הביאו את חברי היודנרט לקשיים עצומים שבמרכזם עמדו דילמות מורכבות ביותר: </w:t>
      </w:r>
      <w:r w:rsidRPr="009E2F79">
        <w:rPr>
          <w:rFonts w:ascii="Times New Roman" w:hAnsi="Times New Roman" w:cs="Times New Roman"/>
          <w:b/>
          <w:bCs/>
          <w:sz w:val="24"/>
          <w:szCs w:val="24"/>
          <w:u w:val="single"/>
          <w:rtl/>
        </w:rPr>
        <w:t>האם לשתף פעולה עם הנאצים או לסייע לאחיהם היהודים</w:t>
      </w:r>
      <w:r w:rsidRPr="009E2F79">
        <w:rPr>
          <w:rFonts w:ascii="Times New Roman" w:hAnsi="Times New Roman" w:cs="Times New Roman"/>
          <w:sz w:val="24"/>
          <w:szCs w:val="24"/>
          <w:rtl/>
        </w:rPr>
        <w:t xml:space="preserve">. מיותר לציין, </w:t>
      </w:r>
      <w:r w:rsidRPr="009E2014">
        <w:rPr>
          <w:rFonts w:ascii="David" w:hAnsi="David" w:cs="David"/>
          <w:sz w:val="24"/>
          <w:szCs w:val="24"/>
          <w:rtl/>
        </w:rPr>
        <w:t xml:space="preserve">כי היו יהודים שמראש נמנעו מלקבל על עצמם את התפקיד, מאחר והבינו כי ייאלצו לשתף פעולה ולפגוע באחיהם היהודים. למול הקבוצה הזו, עמדה קבוצה של יהודים שדווקא חשבו כי התפקיד יסייע לטובתם האישית שלהם וקרוביהם. בנוסף, היו שקבלו על עצמם את התפקיד מחשש לחייהם, אם יסרבו. </w:t>
      </w:r>
    </w:p>
    <w:p w14:paraId="2B7EA20B" w14:textId="77777777" w:rsidR="00B50681" w:rsidRDefault="00B50681" w:rsidP="00B50681">
      <w:pPr>
        <w:spacing w:line="360" w:lineRule="auto"/>
        <w:jc w:val="both"/>
        <w:rPr>
          <w:rFonts w:ascii="Times New Roman" w:hAnsi="Times New Roman" w:cs="Times New Roman"/>
          <w:b/>
          <w:bCs/>
          <w:sz w:val="24"/>
          <w:szCs w:val="24"/>
          <w:u w:val="single"/>
          <w:rtl/>
        </w:rPr>
      </w:pPr>
    </w:p>
    <w:p w14:paraId="341B4202" w14:textId="77777777" w:rsidR="00B50681" w:rsidRPr="009E2F79" w:rsidRDefault="00B50681" w:rsidP="00B50681">
      <w:pPr>
        <w:spacing w:line="360" w:lineRule="auto"/>
        <w:jc w:val="both"/>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פעולות יזומות מצד היודנרט לטובת היהודים בגטו</w:t>
      </w:r>
    </w:p>
    <w:p w14:paraId="14C0218B"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כמנהיגים בגטו יזמו חברי היודנרט שורה של פעולות, שנועדו לסייע ליהודים בחיי היומיום. היו אלה פעולות בתחומים שונים: </w:t>
      </w:r>
    </w:p>
    <w:p w14:paraId="29D38AAB" w14:textId="77777777" w:rsidR="00B50681" w:rsidRPr="009E2F79" w:rsidRDefault="00B50681" w:rsidP="00B50681">
      <w:pPr>
        <w:numPr>
          <w:ilvl w:val="0"/>
          <w:numId w:val="12"/>
        </w:numPr>
        <w:spacing w:after="0" w:line="360" w:lineRule="auto"/>
        <w:ind w:right="0"/>
        <w:jc w:val="both"/>
        <w:rPr>
          <w:rFonts w:ascii="Times New Roman" w:hAnsi="Times New Roman" w:cs="Times New Roman"/>
          <w:sz w:val="24"/>
          <w:szCs w:val="24"/>
          <w:rtl/>
        </w:rPr>
      </w:pPr>
      <w:r w:rsidRPr="009E2F79">
        <w:rPr>
          <w:rFonts w:ascii="Times New Roman" w:hAnsi="Times New Roman" w:cs="Times New Roman"/>
          <w:b/>
          <w:bCs/>
          <w:sz w:val="24"/>
          <w:szCs w:val="24"/>
          <w:rtl/>
        </w:rPr>
        <w:t>מאבק בהרעבה המכוונת של תושבי הגטו</w:t>
      </w:r>
      <w:r w:rsidRPr="009E2F79">
        <w:rPr>
          <w:rFonts w:ascii="Times New Roman" w:hAnsi="Times New Roman" w:cs="Times New Roman"/>
          <w:sz w:val="24"/>
          <w:szCs w:val="24"/>
          <w:rtl/>
        </w:rPr>
        <w:t xml:space="preserve">. הנאצים הנהיגו מדיניות הרעבה מכוונת של היהודים בגטו. ביצוע המדיניות נעשה באמצעות הכנסה מעטה של מזון לתוך הגטו, ובנוסף היה זה מזון שחלקו הגדול היה רקוב. חברי היודנרט התמודדו עם מצוקה זו במיוחד באמצעות הברחה של מוצרי מזון לתוך הגטו. אדם </w:t>
      </w:r>
      <w:proofErr w:type="spellStart"/>
      <w:r w:rsidRPr="009E2F79">
        <w:rPr>
          <w:rFonts w:ascii="Times New Roman" w:hAnsi="Times New Roman" w:cs="Times New Roman"/>
          <w:sz w:val="24"/>
          <w:szCs w:val="24"/>
          <w:rtl/>
        </w:rPr>
        <w:t>צ'רניאקוב</w:t>
      </w:r>
      <w:proofErr w:type="spellEnd"/>
      <w:r w:rsidRPr="009E2F79">
        <w:rPr>
          <w:rFonts w:ascii="Times New Roman" w:hAnsi="Times New Roman" w:cs="Times New Roman"/>
          <w:sz w:val="24"/>
          <w:szCs w:val="24"/>
          <w:rtl/>
        </w:rPr>
        <w:t>, שהיה ראש היודנרט בגטו ורשה, טען כי 80% מכלל המזון בגטו, הגיע באמצעות הברחות. ההברחות נעשו באמצעות פרצות שנמצאו בחומות הגטו, וילדים שהיו קטנים מספיק לעבור באותן פרצות. בנוסף, עסקו חברי היודנרט במתן שוחד לפולנים וגם גרמנים, על-מנת להשיג עוד מזון.</w:t>
      </w:r>
    </w:p>
    <w:p w14:paraId="337B8C4D" w14:textId="77777777" w:rsidR="00B50681" w:rsidRPr="009E2F79" w:rsidRDefault="00B50681" w:rsidP="00B50681">
      <w:pPr>
        <w:numPr>
          <w:ilvl w:val="0"/>
          <w:numId w:val="12"/>
        </w:numPr>
        <w:spacing w:after="0" w:line="360" w:lineRule="auto"/>
        <w:ind w:right="0"/>
        <w:jc w:val="both"/>
        <w:rPr>
          <w:rFonts w:ascii="Times New Roman" w:hAnsi="Times New Roman" w:cs="Times New Roman"/>
          <w:sz w:val="24"/>
          <w:szCs w:val="24"/>
          <w:rtl/>
        </w:rPr>
      </w:pPr>
      <w:r w:rsidRPr="009E2F79">
        <w:rPr>
          <w:rFonts w:ascii="Times New Roman" w:hAnsi="Times New Roman" w:cs="Times New Roman"/>
          <w:b/>
          <w:bCs/>
          <w:sz w:val="24"/>
          <w:szCs w:val="24"/>
          <w:rtl/>
        </w:rPr>
        <w:t>טיפול בנושאי בריאות</w:t>
      </w:r>
      <w:r w:rsidRPr="009E2F79">
        <w:rPr>
          <w:rFonts w:ascii="Times New Roman" w:hAnsi="Times New Roman" w:cs="Times New Roman"/>
          <w:sz w:val="24"/>
          <w:szCs w:val="24"/>
          <w:rtl/>
        </w:rPr>
        <w:t>. החיים בגטו התאפיינו בצפיפות גדולה, ותנאי היגיינה ותברואה ירודים. במציאות שכזו מחלות התפרצו והתפשטו במהרה, ובנוסף לרעב (שהחליש את הגוף), סבלו היהודים ממחלות כמו טיפוס, דיזנטריה ושחפת. חברי היודנרט פעלו לטובת מימון של מרפאות ובתי חולים בתוך הגטו. בין השנים 1941-42 פעלו בתוך גטו לודז' חמישה בתי חולים ומרפאות, כולל מרפאה שטיפלה בנשים בהריון ויולדות.</w:t>
      </w:r>
    </w:p>
    <w:p w14:paraId="25C23912" w14:textId="77777777" w:rsidR="00B50681" w:rsidRPr="009E2F79" w:rsidRDefault="00B50681" w:rsidP="00B50681">
      <w:pPr>
        <w:numPr>
          <w:ilvl w:val="0"/>
          <w:numId w:val="12"/>
        </w:numPr>
        <w:spacing w:after="0" w:line="360" w:lineRule="auto"/>
        <w:ind w:right="0"/>
        <w:jc w:val="both"/>
        <w:rPr>
          <w:rFonts w:ascii="Times New Roman" w:hAnsi="Times New Roman" w:cs="Times New Roman"/>
          <w:sz w:val="24"/>
          <w:szCs w:val="24"/>
          <w:rtl/>
        </w:rPr>
      </w:pPr>
      <w:r w:rsidRPr="009E2F79">
        <w:rPr>
          <w:rFonts w:ascii="Times New Roman" w:hAnsi="Times New Roman" w:cs="Times New Roman"/>
          <w:b/>
          <w:bCs/>
          <w:sz w:val="24"/>
          <w:szCs w:val="24"/>
          <w:rtl/>
        </w:rPr>
        <w:t>פעולות סעד</w:t>
      </w:r>
      <w:r w:rsidRPr="009E2F79">
        <w:rPr>
          <w:rFonts w:ascii="Times New Roman" w:hAnsi="Times New Roman" w:cs="Times New Roman"/>
          <w:sz w:val="24"/>
          <w:szCs w:val="24"/>
          <w:rtl/>
        </w:rPr>
        <w:t xml:space="preserve">. חברי היודנרט הקימו מטבחים משותפים שספקו ארוחות לנזקקים ובנוסף, סייעו לילדים צעירים שהתייתמו מהוריהם. </w:t>
      </w:r>
    </w:p>
    <w:p w14:paraId="27142BE0" w14:textId="77777777" w:rsidR="00B50681" w:rsidRPr="009E2F79" w:rsidRDefault="00B50681" w:rsidP="00B50681">
      <w:pPr>
        <w:numPr>
          <w:ilvl w:val="0"/>
          <w:numId w:val="12"/>
        </w:numPr>
        <w:spacing w:after="0" w:line="360" w:lineRule="auto"/>
        <w:ind w:right="0"/>
        <w:jc w:val="both"/>
        <w:rPr>
          <w:rFonts w:ascii="Times New Roman" w:hAnsi="Times New Roman" w:cs="Times New Roman"/>
          <w:sz w:val="24"/>
          <w:szCs w:val="24"/>
        </w:rPr>
      </w:pPr>
      <w:r w:rsidRPr="009E2F79">
        <w:rPr>
          <w:rFonts w:ascii="Times New Roman" w:hAnsi="Times New Roman" w:cs="Times New Roman"/>
          <w:b/>
          <w:bCs/>
          <w:sz w:val="24"/>
          <w:szCs w:val="24"/>
          <w:rtl/>
        </w:rPr>
        <w:lastRenderedPageBreak/>
        <w:t>יצירת מקורות עבודה</w:t>
      </w:r>
      <w:r w:rsidRPr="009E2F79">
        <w:rPr>
          <w:rFonts w:ascii="Times New Roman" w:hAnsi="Times New Roman" w:cs="Times New Roman"/>
          <w:sz w:val="24"/>
          <w:szCs w:val="24"/>
          <w:rtl/>
        </w:rPr>
        <w:t xml:space="preserve">. היודנרט פעלו רבות גם לטובת יצירה של מקומות עבודה בגטו. בגטו לודז' פתח ראש היודנרט, מרדכי חיים </w:t>
      </w:r>
      <w:proofErr w:type="spellStart"/>
      <w:r w:rsidRPr="009E2F79">
        <w:rPr>
          <w:rFonts w:ascii="Times New Roman" w:hAnsi="Times New Roman" w:cs="Times New Roman"/>
          <w:sz w:val="24"/>
          <w:szCs w:val="24"/>
          <w:rtl/>
        </w:rPr>
        <w:t>רומקובסקי</w:t>
      </w:r>
      <w:proofErr w:type="spellEnd"/>
      <w:r w:rsidRPr="009E2F79">
        <w:rPr>
          <w:rFonts w:ascii="Times New Roman" w:hAnsi="Times New Roman" w:cs="Times New Roman"/>
          <w:sz w:val="24"/>
          <w:szCs w:val="24"/>
          <w:rtl/>
        </w:rPr>
        <w:t>, את בתי המלאכה שסיפק מוצרי לבוש וציוד חיוני לצבא הגרמני. היודנרט טענו כי העבודה מצילה חיים. הם בקשו להיאבק בדימוי של היהודי כפרזיט ונצלן, ולכן עשו כמיטב יכולתם, על-מנת להציג את היהודים בפני הנאצים, כפועלים חרוצים, הנחוצים למאמץ המלחמתי של הנאצים</w:t>
      </w:r>
    </w:p>
    <w:p w14:paraId="4BE3FD07" w14:textId="77777777" w:rsidR="00B50681" w:rsidRPr="009E2F79" w:rsidRDefault="00B50681" w:rsidP="00B50681">
      <w:pPr>
        <w:spacing w:after="0" w:line="360" w:lineRule="auto"/>
        <w:ind w:left="360" w:right="720"/>
        <w:jc w:val="both"/>
        <w:rPr>
          <w:rFonts w:ascii="Times New Roman" w:hAnsi="Times New Roman" w:cs="Times New Roman"/>
          <w:b/>
          <w:bCs/>
          <w:sz w:val="24"/>
          <w:szCs w:val="24"/>
          <w:rtl/>
        </w:rPr>
      </w:pPr>
    </w:p>
    <w:p w14:paraId="046EC86B" w14:textId="77777777" w:rsidR="00B50681" w:rsidRPr="009E2F79" w:rsidRDefault="00B50681" w:rsidP="00B50681">
      <w:pPr>
        <w:bidi w:val="0"/>
        <w:spacing w:line="360" w:lineRule="auto"/>
        <w:jc w:val="right"/>
        <w:rPr>
          <w:rFonts w:ascii="Times New Roman" w:hAnsi="Times New Roman" w:cs="Times New Roman"/>
          <w:b/>
          <w:bCs/>
          <w:sz w:val="28"/>
          <w:szCs w:val="28"/>
          <w:rtl/>
        </w:rPr>
      </w:pPr>
      <w:r w:rsidRPr="009E2F79">
        <w:rPr>
          <w:rFonts w:ascii="Times New Roman" w:hAnsi="Times New Roman" w:cs="Times New Roman"/>
          <w:b/>
          <w:bCs/>
          <w:sz w:val="28"/>
          <w:szCs w:val="28"/>
          <w:u w:val="single"/>
          <w:rtl/>
        </w:rPr>
        <w:t>דרכי ההתמודדות עם חיי הגטו עד "הפתרון הסופי"</w:t>
      </w:r>
      <w:r w:rsidRPr="009E2F79">
        <w:rPr>
          <w:rFonts w:ascii="Times New Roman" w:hAnsi="Times New Roman" w:cs="Times New Roman"/>
          <w:b/>
          <w:bCs/>
          <w:sz w:val="28"/>
          <w:szCs w:val="28"/>
          <w:rtl/>
        </w:rPr>
        <w:t>:</w:t>
      </w:r>
    </w:p>
    <w:p w14:paraId="290B604D" w14:textId="34FBF415"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הרצון של ההנהגה היהודית היה לשמור על חיים נורמליים ככל האפשר ולא להיכנע לייאוש. הדבר בא לידי ביטוי בדבריו של הרב יצחק </w:t>
      </w:r>
      <w:proofErr w:type="spellStart"/>
      <w:r w:rsidRPr="009E2F79">
        <w:rPr>
          <w:rFonts w:ascii="Times New Roman" w:hAnsi="Times New Roman" w:cs="Times New Roman"/>
          <w:sz w:val="24"/>
          <w:szCs w:val="24"/>
          <w:rtl/>
        </w:rPr>
        <w:t>ניסנבויים</w:t>
      </w:r>
      <w:proofErr w:type="spellEnd"/>
      <w:r w:rsidRPr="009E2F79">
        <w:rPr>
          <w:rFonts w:ascii="Times New Roman" w:hAnsi="Times New Roman" w:cs="Times New Roman"/>
          <w:sz w:val="24"/>
          <w:szCs w:val="24"/>
          <w:rtl/>
        </w:rPr>
        <w:t xml:space="preserve"> בגטו וורשה על הצורך ב"</w:t>
      </w:r>
      <w:r w:rsidRPr="00C377BD">
        <w:rPr>
          <w:rFonts w:ascii="Times New Roman" w:hAnsi="Times New Roman" w:cs="Times New Roman"/>
          <w:b/>
          <w:bCs/>
          <w:sz w:val="28"/>
          <w:szCs w:val="28"/>
          <w:u w:val="single"/>
          <w:rtl/>
        </w:rPr>
        <w:t>קידוש החיים</w:t>
      </w:r>
      <w:r w:rsidRPr="00C377BD">
        <w:rPr>
          <w:rFonts w:ascii="Times New Roman" w:hAnsi="Times New Roman" w:cs="Times New Roman"/>
          <w:sz w:val="28"/>
          <w:szCs w:val="28"/>
          <w:rtl/>
        </w:rPr>
        <w:t>"</w:t>
      </w:r>
      <w:r w:rsidRPr="009E2F79">
        <w:rPr>
          <w:rFonts w:ascii="Times New Roman" w:hAnsi="Times New Roman" w:cs="Times New Roman"/>
          <w:sz w:val="24"/>
          <w:szCs w:val="24"/>
          <w:rtl/>
        </w:rPr>
        <w:t xml:space="preserve"> (הצורך לשמור על החיים, להבדיל מקידוש השם - המוות למען היהדות). הרעיון היה כי בעבר בקשו האנטישמים את הנפש של היהודים, ולכן יהודי שהמיר את דתו יכול היה להינצל. הנאצים לעומת זאת, בקשו את הגוף של היהודי (כאן מדובר באנטישמיות גזענית). מבחינת הנאצים, לטיפול בבעיה היהודית </w:t>
      </w:r>
      <w:r w:rsidR="008639E6" w:rsidRPr="009E2F79">
        <w:rPr>
          <w:rFonts w:ascii="Times New Roman" w:hAnsi="Times New Roman" w:cs="Times New Roman" w:hint="cs"/>
          <w:sz w:val="24"/>
          <w:szCs w:val="24"/>
          <w:rtl/>
        </w:rPr>
        <w:t>היית</w:t>
      </w:r>
      <w:r w:rsidR="008639E6" w:rsidRPr="009E2F79">
        <w:rPr>
          <w:rFonts w:ascii="Times New Roman" w:hAnsi="Times New Roman" w:cs="Times New Roman" w:hint="eastAsia"/>
          <w:sz w:val="24"/>
          <w:szCs w:val="24"/>
          <w:rtl/>
        </w:rPr>
        <w:t>ה</w:t>
      </w:r>
      <w:r w:rsidRPr="009E2F79">
        <w:rPr>
          <w:rFonts w:ascii="Times New Roman" w:hAnsi="Times New Roman" w:cs="Times New Roman"/>
          <w:sz w:val="24"/>
          <w:szCs w:val="24"/>
          <w:rtl/>
        </w:rPr>
        <w:t xml:space="preserve"> רק דרך אחת, והיא סילוק היהודים משטחם, וזאת בכל מחיר שיידרש, כולל מוות. לכן טען </w:t>
      </w:r>
      <w:proofErr w:type="spellStart"/>
      <w:r w:rsidRPr="009E2F79">
        <w:rPr>
          <w:rFonts w:ascii="Times New Roman" w:hAnsi="Times New Roman" w:cs="Times New Roman"/>
          <w:sz w:val="24"/>
          <w:szCs w:val="24"/>
          <w:rtl/>
        </w:rPr>
        <w:t>ניסנבויים</w:t>
      </w:r>
      <w:proofErr w:type="spellEnd"/>
      <w:r w:rsidRPr="009E2F79">
        <w:rPr>
          <w:rFonts w:ascii="Times New Roman" w:hAnsi="Times New Roman" w:cs="Times New Roman"/>
          <w:sz w:val="24"/>
          <w:szCs w:val="24"/>
          <w:rtl/>
        </w:rPr>
        <w:t xml:space="preserve"> כי המאבק של היהודים צריך להתחיל קודם כל בשמירה על החיים, ולא סתם חיים, אלא חיים ראויים, חיים אנושיים. </w:t>
      </w:r>
      <w:r w:rsidR="00C377BD" w:rsidRPr="00CA4696">
        <w:rPr>
          <w:rFonts w:ascii="Times New Roman" w:hAnsi="Times New Roman" w:cs="Times New Roman"/>
          <w:sz w:val="24"/>
          <w:szCs w:val="24"/>
          <w:rtl/>
        </w:rPr>
        <w:t>המושג "קידוש החיים" בשואה, כלל את כל אותם הדברים שיהודים עשו כדי להציל חיי אדם, לשמור על כבודם כיהודים ועל צלם האנוש שלהם כבני אדם ערכיים ותרבותיים. כלומר, הוא כולל את כל מה שהיהודים עשו כדי להיאבק במגמות הרצח והדה-הומניזציה שהגרמנים כפו עליהם.</w:t>
      </w:r>
    </w:p>
    <w:p w14:paraId="347A42FD"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רעיון זה הוא שניצב מאחורי פעולות רבות של יהודים בגטו, פעולות שלא נועדו רק לקיים את החיים הפיזיים, אלא חיים אנושיים ומלאים, הכוללים פעילויות חינוכיות ותרבותיות.</w:t>
      </w:r>
    </w:p>
    <w:p w14:paraId="5168B5A8"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1. </w:t>
      </w:r>
      <w:r w:rsidRPr="009E2F79">
        <w:rPr>
          <w:rFonts w:ascii="Times New Roman" w:hAnsi="Times New Roman" w:cs="Times New Roman"/>
          <w:b/>
          <w:bCs/>
          <w:sz w:val="24"/>
          <w:szCs w:val="24"/>
          <w:u w:val="single"/>
          <w:rtl/>
        </w:rPr>
        <w:t>העזרה הסוציאלית</w:t>
      </w:r>
      <w:r w:rsidRPr="009E2F79">
        <w:rPr>
          <w:rFonts w:ascii="Times New Roman" w:hAnsi="Times New Roman" w:cs="Times New Roman"/>
          <w:sz w:val="24"/>
          <w:szCs w:val="24"/>
          <w:rtl/>
        </w:rPr>
        <w:t>:</w:t>
      </w:r>
    </w:p>
    <w:p w14:paraId="390DCE64" w14:textId="77777777" w:rsidR="00B50681" w:rsidRPr="00C377BD" w:rsidRDefault="00B50681" w:rsidP="00C377BD">
      <w:pPr>
        <w:pStyle w:val="a3"/>
        <w:numPr>
          <w:ilvl w:val="0"/>
          <w:numId w:val="34"/>
        </w:numPr>
        <w:spacing w:line="360" w:lineRule="auto"/>
        <w:jc w:val="both"/>
        <w:rPr>
          <w:rFonts w:ascii="Times New Roman" w:hAnsi="Times New Roman" w:cs="Times New Roman"/>
          <w:sz w:val="24"/>
          <w:szCs w:val="24"/>
          <w:rtl/>
        </w:rPr>
      </w:pPr>
      <w:r w:rsidRPr="00C377BD">
        <w:rPr>
          <w:rFonts w:ascii="Times New Roman" w:hAnsi="Times New Roman" w:cs="Times New Roman"/>
          <w:sz w:val="24"/>
          <w:szCs w:val="24"/>
          <w:rtl/>
        </w:rPr>
        <w:t xml:space="preserve">בכל גטו </w:t>
      </w:r>
      <w:r w:rsidR="008639E6" w:rsidRPr="00C377BD">
        <w:rPr>
          <w:rFonts w:ascii="Times New Roman" w:hAnsi="Times New Roman" w:cs="Times New Roman" w:hint="cs"/>
          <w:sz w:val="24"/>
          <w:szCs w:val="24"/>
          <w:rtl/>
        </w:rPr>
        <w:t>היית</w:t>
      </w:r>
      <w:r w:rsidR="008639E6" w:rsidRPr="00C377BD">
        <w:rPr>
          <w:rFonts w:ascii="Times New Roman" w:hAnsi="Times New Roman" w:cs="Times New Roman" w:hint="eastAsia"/>
          <w:sz w:val="24"/>
          <w:szCs w:val="24"/>
          <w:rtl/>
        </w:rPr>
        <w:t>ה</w:t>
      </w:r>
      <w:r w:rsidRPr="00C377BD">
        <w:rPr>
          <w:rFonts w:ascii="Times New Roman" w:hAnsi="Times New Roman" w:cs="Times New Roman"/>
          <w:sz w:val="24"/>
          <w:szCs w:val="24"/>
          <w:rtl/>
        </w:rPr>
        <w:t xml:space="preserve"> רשת של עזרה הדדית, מאורגנת ע"י היודנראט או עצמאית. אירגוני הסעד פעלו להקמת מטבחים ציבוריים שסיפקו אוכל לנזקקים, הם הקימו מסגרות לטיפול בילדים, לביגוד ועוד.</w:t>
      </w:r>
    </w:p>
    <w:p w14:paraId="61B39C6E" w14:textId="3C02E67F" w:rsidR="00CA4696" w:rsidRPr="00CA4696" w:rsidRDefault="00CA4696" w:rsidP="00CA4696">
      <w:pPr>
        <w:spacing w:line="360" w:lineRule="auto"/>
        <w:rPr>
          <w:rFonts w:ascii="Times New Roman" w:hAnsi="Times New Roman" w:cs="Times New Roman"/>
          <w:sz w:val="24"/>
          <w:szCs w:val="24"/>
          <w:rtl/>
        </w:rPr>
      </w:pPr>
    </w:p>
    <w:p w14:paraId="42851A74" w14:textId="2B993999" w:rsidR="00CA4696" w:rsidRPr="00CA4696" w:rsidRDefault="00C377BD" w:rsidP="00CA4696">
      <w:pPr>
        <w:spacing w:line="360" w:lineRule="auto"/>
        <w:rPr>
          <w:rFonts w:ascii="Times New Roman" w:hAnsi="Times New Roman" w:cs="Times New Roman"/>
          <w:sz w:val="24"/>
          <w:szCs w:val="24"/>
          <w:rtl/>
        </w:rPr>
      </w:pPr>
      <w:r>
        <w:rPr>
          <w:rFonts w:ascii="Times New Roman" w:hAnsi="Times New Roman" w:cs="Times New Roman" w:hint="cs"/>
          <w:sz w:val="24"/>
          <w:szCs w:val="24"/>
          <w:rtl/>
        </w:rPr>
        <w:t>2.</w:t>
      </w:r>
      <w:r w:rsidR="00CA4696" w:rsidRPr="00C377BD">
        <w:rPr>
          <w:rFonts w:ascii="Times New Roman" w:hAnsi="Times New Roman" w:cs="Times New Roman"/>
          <w:sz w:val="24"/>
          <w:szCs w:val="24"/>
          <w:u w:val="single"/>
          <w:rtl/>
        </w:rPr>
        <w:tab/>
        <w:t>פעילות ארגונים שונים לעזרה הדדית</w:t>
      </w:r>
      <w:r w:rsidRPr="00C377BD">
        <w:rPr>
          <w:rFonts w:ascii="Times New Roman" w:hAnsi="Times New Roman" w:cs="Times New Roman" w:hint="cs"/>
          <w:sz w:val="24"/>
          <w:szCs w:val="24"/>
          <w:u w:val="single"/>
          <w:rtl/>
        </w:rPr>
        <w:t>:</w:t>
      </w:r>
    </w:p>
    <w:p w14:paraId="07549C9A"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b/>
          <w:bCs/>
          <w:sz w:val="24"/>
          <w:szCs w:val="24"/>
          <w:rtl/>
        </w:rPr>
        <w:t xml:space="preserve"> "העזרה העצמית היהודית" (</w:t>
      </w:r>
      <w:proofErr w:type="spellStart"/>
      <w:r w:rsidRPr="00CA4696">
        <w:rPr>
          <w:rFonts w:ascii="Times New Roman" w:hAnsi="Times New Roman" w:cs="Times New Roman"/>
          <w:b/>
          <w:bCs/>
          <w:sz w:val="24"/>
          <w:szCs w:val="24"/>
          <w:rtl/>
        </w:rPr>
        <w:t>ה"ז'טוס</w:t>
      </w:r>
      <w:proofErr w:type="spellEnd"/>
      <w:r w:rsidRPr="00CA4696">
        <w:rPr>
          <w:rFonts w:ascii="Times New Roman" w:hAnsi="Times New Roman" w:cs="Times New Roman"/>
          <w:b/>
          <w:bCs/>
          <w:sz w:val="24"/>
          <w:szCs w:val="24"/>
          <w:rtl/>
        </w:rPr>
        <w:t>")</w:t>
      </w:r>
      <w:r w:rsidRPr="00CA4696">
        <w:rPr>
          <w:rFonts w:ascii="Times New Roman" w:hAnsi="Times New Roman" w:cs="Times New Roman"/>
          <w:sz w:val="24"/>
          <w:szCs w:val="24"/>
          <w:rtl/>
        </w:rPr>
        <w:t xml:space="preserve"> – ארגון יהודי אשר הוקם בשנת 1940. הארגון עמד בקשר עם הג'וינט (הועד של יהודי ארה"ב לסיוע) וקיבל ממנו סיוע. הגוף הזה קיים יותר ממאה בתי תמחוי בגטו וניסה לסייע למוסדות הצדקה האחרים. </w:t>
      </w:r>
      <w:proofErr w:type="spellStart"/>
      <w:r w:rsidRPr="00CA4696">
        <w:rPr>
          <w:rFonts w:ascii="Times New Roman" w:hAnsi="Times New Roman" w:cs="Times New Roman"/>
          <w:sz w:val="24"/>
          <w:szCs w:val="24"/>
          <w:rtl/>
        </w:rPr>
        <w:t>הז'טוס</w:t>
      </w:r>
      <w:proofErr w:type="spellEnd"/>
      <w:r w:rsidRPr="00CA4696">
        <w:rPr>
          <w:rFonts w:ascii="Times New Roman" w:hAnsi="Times New Roman" w:cs="Times New Roman"/>
          <w:sz w:val="24"/>
          <w:szCs w:val="24"/>
          <w:rtl/>
        </w:rPr>
        <w:t xml:space="preserve"> הפעילו את "ועדי הבתים". הוועדים היו אחראים לאוכלוסייה שהתגוררה בקבוצת בתים מסוימת ודאגו למזון בסיסי, פעולות תרבות ותחושת שייכות לכל יהודי ויהודי.  בשיאם, הגיע מספרם של "וכדי הבתים" לכמעט אלפיים.</w:t>
      </w:r>
    </w:p>
    <w:p w14:paraId="540865DC" w14:textId="77777777" w:rsidR="00CA4696" w:rsidRPr="00CA4696" w:rsidRDefault="00CA4696" w:rsidP="00CA4696">
      <w:pPr>
        <w:spacing w:line="360" w:lineRule="auto"/>
        <w:rPr>
          <w:rFonts w:ascii="Times New Roman" w:hAnsi="Times New Roman" w:cs="Times New Roman"/>
          <w:sz w:val="24"/>
          <w:szCs w:val="24"/>
          <w:rtl/>
        </w:rPr>
      </w:pPr>
      <w:r w:rsidRPr="00CA4696">
        <w:rPr>
          <w:rFonts w:ascii="Times New Roman" w:hAnsi="Times New Roman" w:cs="Times New Roman"/>
          <w:b/>
          <w:bCs/>
          <w:sz w:val="24"/>
          <w:szCs w:val="24"/>
          <w:rtl/>
        </w:rPr>
        <w:t>"המרכז לעזרה לילדים ויתומים" (</w:t>
      </w:r>
      <w:proofErr w:type="spellStart"/>
      <w:r w:rsidRPr="00CA4696">
        <w:rPr>
          <w:rFonts w:ascii="Times New Roman" w:hAnsi="Times New Roman" w:cs="Times New Roman"/>
          <w:b/>
          <w:bCs/>
          <w:sz w:val="24"/>
          <w:szCs w:val="24"/>
          <w:rtl/>
        </w:rPr>
        <w:t>ה"צנטוס</w:t>
      </w:r>
      <w:proofErr w:type="spellEnd"/>
      <w:r w:rsidRPr="00CA4696">
        <w:rPr>
          <w:rFonts w:ascii="Times New Roman" w:hAnsi="Times New Roman" w:cs="Times New Roman"/>
          <w:b/>
          <w:bCs/>
          <w:sz w:val="24"/>
          <w:szCs w:val="24"/>
          <w:rtl/>
        </w:rPr>
        <w:t>")</w:t>
      </w:r>
      <w:r w:rsidRPr="00CA4696">
        <w:rPr>
          <w:rFonts w:ascii="Times New Roman" w:hAnsi="Times New Roman" w:cs="Times New Roman"/>
          <w:sz w:val="24"/>
          <w:szCs w:val="24"/>
          <w:rtl/>
        </w:rPr>
        <w:t xml:space="preserve"> – ארגון שקם במקור כדי לדאוג ליתומים יהודים, אך במהלך המלחמה פעילותו התרחבה לדאגה לכל הילדים. גוף זה הגיש סיוע לחלק מבתי היתומים, הקים מעונות יום ומטבחים מיוחדים לילדים. בנוסף, הארגון פרס את חסותו על "חודש הילד" שכלל אירועים שנועדו לרומם את רוחם של ילדי הגטו. </w:t>
      </w:r>
      <w:proofErr w:type="spellStart"/>
      <w:r w:rsidRPr="00CA4696">
        <w:rPr>
          <w:rFonts w:ascii="Times New Roman" w:hAnsi="Times New Roman" w:cs="Times New Roman"/>
          <w:sz w:val="24"/>
          <w:szCs w:val="24"/>
          <w:rtl/>
        </w:rPr>
        <w:t>לצנטוס</w:t>
      </w:r>
      <w:proofErr w:type="spellEnd"/>
      <w:r w:rsidRPr="00CA4696">
        <w:rPr>
          <w:rFonts w:ascii="Times New Roman" w:hAnsi="Times New Roman" w:cs="Times New Roman"/>
          <w:sz w:val="24"/>
          <w:szCs w:val="24"/>
          <w:rtl/>
        </w:rPr>
        <w:t xml:space="preserve"> היו למעלה מ-100 מוסדות, שהגישו סעד לכ-25,000 ילדים, כרבע מילדי הגטו.</w:t>
      </w:r>
    </w:p>
    <w:p w14:paraId="61387F50" w14:textId="77777777" w:rsidR="00CA4696" w:rsidRPr="009E2F79" w:rsidRDefault="00CA4696" w:rsidP="00CA4696">
      <w:pPr>
        <w:spacing w:line="360" w:lineRule="auto"/>
        <w:jc w:val="both"/>
        <w:rPr>
          <w:rFonts w:ascii="Times New Roman" w:hAnsi="Times New Roman" w:cs="Times New Roman"/>
          <w:sz w:val="24"/>
          <w:szCs w:val="24"/>
          <w:rtl/>
        </w:rPr>
      </w:pPr>
      <w:r w:rsidRPr="00CA4696">
        <w:rPr>
          <w:rFonts w:ascii="Times New Roman" w:hAnsi="Times New Roman" w:cs="Times New Roman"/>
          <w:b/>
          <w:bCs/>
          <w:sz w:val="24"/>
          <w:szCs w:val="24"/>
          <w:rtl/>
        </w:rPr>
        <w:t>"הארגון לשמירת בריאות האוכלוסייה היהודית" (</w:t>
      </w:r>
      <w:proofErr w:type="spellStart"/>
      <w:r w:rsidRPr="00CA4696">
        <w:rPr>
          <w:rFonts w:ascii="Times New Roman" w:hAnsi="Times New Roman" w:cs="Times New Roman"/>
          <w:b/>
          <w:bCs/>
          <w:sz w:val="24"/>
          <w:szCs w:val="24"/>
          <w:rtl/>
        </w:rPr>
        <w:t>ה"טוז</w:t>
      </w:r>
      <w:proofErr w:type="spellEnd"/>
      <w:r w:rsidRPr="00CA4696">
        <w:rPr>
          <w:rFonts w:ascii="Times New Roman" w:hAnsi="Times New Roman" w:cs="Times New Roman"/>
          <w:sz w:val="24"/>
          <w:szCs w:val="24"/>
          <w:rtl/>
        </w:rPr>
        <w:t xml:space="preserve">") – גוף זה היה קשור לארגון בריאות יהודי עולמי ואת עיקר המימון לפעילותו קיבל מהג'וינט. הארגון קיים כ-400 מרפאות ומכונים רפואיים. עם הכניסה לגטאות, </w:t>
      </w:r>
      <w:proofErr w:type="spellStart"/>
      <w:r w:rsidRPr="00CA4696">
        <w:rPr>
          <w:rFonts w:ascii="Times New Roman" w:hAnsi="Times New Roman" w:cs="Times New Roman"/>
          <w:sz w:val="24"/>
          <w:szCs w:val="24"/>
          <w:rtl/>
        </w:rPr>
        <w:t>הטוז</w:t>
      </w:r>
      <w:proofErr w:type="spellEnd"/>
      <w:r w:rsidRPr="00CA4696">
        <w:rPr>
          <w:rFonts w:ascii="Times New Roman" w:hAnsi="Times New Roman" w:cs="Times New Roman"/>
          <w:sz w:val="24"/>
          <w:szCs w:val="24"/>
          <w:rtl/>
        </w:rPr>
        <w:t xml:space="preserve"> היה הארגון שבאמצעותו הפעיל היודנראט את מערכת הבריאות.</w:t>
      </w:r>
    </w:p>
    <w:p w14:paraId="4F790A76" w14:textId="26BB9BE9" w:rsidR="00B50681" w:rsidRPr="009E2F79" w:rsidRDefault="00C377BD" w:rsidP="00B50681">
      <w:pPr>
        <w:spacing w:line="360" w:lineRule="auto"/>
        <w:jc w:val="both"/>
        <w:rPr>
          <w:rFonts w:ascii="Times New Roman" w:hAnsi="Times New Roman" w:cs="Times New Roman"/>
          <w:sz w:val="24"/>
          <w:szCs w:val="24"/>
          <w:rtl/>
        </w:rPr>
      </w:pPr>
      <w:r>
        <w:rPr>
          <w:rFonts w:ascii="Times New Roman" w:hAnsi="Times New Roman" w:cs="Times New Roman" w:hint="cs"/>
          <w:sz w:val="24"/>
          <w:szCs w:val="24"/>
          <w:rtl/>
        </w:rPr>
        <w:t>3</w:t>
      </w:r>
      <w:r w:rsidR="00B50681" w:rsidRPr="009E2F79">
        <w:rPr>
          <w:rFonts w:ascii="Times New Roman" w:hAnsi="Times New Roman" w:cs="Times New Roman"/>
          <w:sz w:val="24"/>
          <w:szCs w:val="24"/>
          <w:rtl/>
        </w:rPr>
        <w:t xml:space="preserve">. </w:t>
      </w:r>
      <w:r w:rsidR="00B50681" w:rsidRPr="009E2F79">
        <w:rPr>
          <w:rFonts w:ascii="Times New Roman" w:hAnsi="Times New Roman" w:cs="Times New Roman"/>
          <w:b/>
          <w:bCs/>
          <w:sz w:val="24"/>
          <w:szCs w:val="24"/>
          <w:u w:val="single"/>
          <w:rtl/>
        </w:rPr>
        <w:t>חיי החינוך והתרבות</w:t>
      </w:r>
      <w:r w:rsidR="00B50681" w:rsidRPr="009E2F79">
        <w:rPr>
          <w:rFonts w:ascii="Times New Roman" w:hAnsi="Times New Roman" w:cs="Times New Roman"/>
          <w:sz w:val="24"/>
          <w:szCs w:val="24"/>
          <w:rtl/>
        </w:rPr>
        <w:t>:</w:t>
      </w:r>
    </w:p>
    <w:p w14:paraId="71932802"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lastRenderedPageBreak/>
        <w:t xml:space="preserve">הנאצים אסרו על הקמת בתי ספר בגטאות, מחשש שהדבר יגביר את התפשטות המחלות. אף-יל-פי-כן פעלו היהודים, בסיוע היודנרט, בהקמת רשת של בתי ספר מחתרתיים, שלעיתים מיקומם לא היה הקבוע. בבתי ספר לימדו המורים בהתאם להשכלתם, ולא על-פי תכנית מסודרת. במציאות הקשה של הגטו, הרכב הכיתות והמורים היה משתנה, עקב מחלות ומוות. היו אף ניסיונות להקמת בתי ספר גבוהים, דוגמת בית הספר לרפואה שהוקם בגטו ורשה. </w:t>
      </w:r>
    </w:p>
    <w:p w14:paraId="3572B815"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ברוב הגטאות הוקמו ספריות, מקהלות, תזמורות, תיאטראות ועיתונים. </w:t>
      </w:r>
      <w:proofErr w:type="spellStart"/>
      <w:r w:rsidRPr="009E2F79">
        <w:rPr>
          <w:rFonts w:ascii="Times New Roman" w:hAnsi="Times New Roman" w:cs="Times New Roman"/>
          <w:sz w:val="24"/>
          <w:szCs w:val="24"/>
          <w:rtl/>
        </w:rPr>
        <w:t>הכל</w:t>
      </w:r>
      <w:proofErr w:type="spellEnd"/>
      <w:r w:rsidRPr="009E2F79">
        <w:rPr>
          <w:rFonts w:ascii="Times New Roman" w:hAnsi="Times New Roman" w:cs="Times New Roman"/>
          <w:sz w:val="24"/>
          <w:szCs w:val="24"/>
          <w:rtl/>
        </w:rPr>
        <w:t xml:space="preserve"> נעשה בכדי לשמור על הזהות ועל החיים הנורמליים.</w:t>
      </w:r>
    </w:p>
    <w:p w14:paraId="0D0CD214" w14:textId="1F22B231" w:rsidR="00B50681" w:rsidRPr="009E2F79" w:rsidRDefault="00C377BD" w:rsidP="00B50681">
      <w:pPr>
        <w:spacing w:line="360" w:lineRule="auto"/>
        <w:jc w:val="both"/>
        <w:rPr>
          <w:rFonts w:ascii="Times New Roman" w:hAnsi="Times New Roman" w:cs="Times New Roman"/>
          <w:sz w:val="24"/>
          <w:szCs w:val="24"/>
          <w:rtl/>
        </w:rPr>
      </w:pPr>
      <w:r>
        <w:rPr>
          <w:rFonts w:ascii="Times New Roman" w:hAnsi="Times New Roman" w:cs="Times New Roman" w:hint="cs"/>
          <w:sz w:val="24"/>
          <w:szCs w:val="24"/>
          <w:rtl/>
        </w:rPr>
        <w:t>4</w:t>
      </w:r>
      <w:r w:rsidR="00B50681" w:rsidRPr="009E2F79">
        <w:rPr>
          <w:rFonts w:ascii="Times New Roman" w:hAnsi="Times New Roman" w:cs="Times New Roman"/>
          <w:sz w:val="24"/>
          <w:szCs w:val="24"/>
          <w:rtl/>
        </w:rPr>
        <w:t xml:space="preserve">. </w:t>
      </w:r>
      <w:r w:rsidR="00B50681" w:rsidRPr="009E2F79">
        <w:rPr>
          <w:rFonts w:ascii="Times New Roman" w:hAnsi="Times New Roman" w:cs="Times New Roman"/>
          <w:b/>
          <w:bCs/>
          <w:sz w:val="24"/>
          <w:szCs w:val="24"/>
          <w:u w:val="single"/>
          <w:rtl/>
        </w:rPr>
        <w:t>תיעוד</w:t>
      </w:r>
      <w:r w:rsidR="00B50681" w:rsidRPr="009E2F79">
        <w:rPr>
          <w:rFonts w:ascii="Times New Roman" w:hAnsi="Times New Roman" w:cs="Times New Roman"/>
          <w:sz w:val="24"/>
          <w:szCs w:val="24"/>
          <w:rtl/>
        </w:rPr>
        <w:t>:</w:t>
      </w:r>
    </w:p>
    <w:p w14:paraId="3FE3F194"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היו שעסקו בתיעוד החיים בגטו בציור ובכתיבה תוך הסתרת היצירות. המטרה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גם לתאר לעולם את מעשי הנאצים. היו גם שהוציאו עיתונים מחתרתיים בכדי להפיץ ידיעות ולנתק את הבידוד שבו חיו. זה היה גם אמצעי לארגון תנועות הנוער שהפכו לחלק חשוב בגטו. פעילות מרכזית הייתה בגטו ורשה, שם הוקם ארכיון "עונג שבת" בראשות ההיסטוריון עמנואל </w:t>
      </w:r>
      <w:proofErr w:type="spellStart"/>
      <w:r w:rsidRPr="009E2F79">
        <w:rPr>
          <w:rFonts w:ascii="Times New Roman" w:hAnsi="Times New Roman" w:cs="Times New Roman"/>
          <w:sz w:val="24"/>
          <w:szCs w:val="24"/>
          <w:rtl/>
        </w:rPr>
        <w:t>רינגלבלום</w:t>
      </w:r>
      <w:proofErr w:type="spellEnd"/>
      <w:r w:rsidRPr="009E2F79">
        <w:rPr>
          <w:rFonts w:ascii="Times New Roman" w:hAnsi="Times New Roman" w:cs="Times New Roman"/>
          <w:sz w:val="24"/>
          <w:szCs w:val="24"/>
          <w:rtl/>
        </w:rPr>
        <w:t>. בארכיון נשמרו עדויות מהגטו וחלקים ממנו נמצאו בהריסות הגטו אחרי המלחמה.</w:t>
      </w:r>
    </w:p>
    <w:p w14:paraId="26B789F7" w14:textId="4A4723D7" w:rsidR="00B50681" w:rsidRPr="009E2F79" w:rsidRDefault="00C377BD" w:rsidP="00B50681">
      <w:pPr>
        <w:spacing w:line="360" w:lineRule="auto"/>
        <w:jc w:val="both"/>
        <w:rPr>
          <w:rFonts w:ascii="Times New Roman" w:hAnsi="Times New Roman" w:cs="Times New Roman"/>
          <w:sz w:val="24"/>
          <w:szCs w:val="24"/>
        </w:rPr>
      </w:pPr>
      <w:r>
        <w:rPr>
          <w:rFonts w:ascii="Times New Roman" w:hAnsi="Times New Roman" w:cs="Times New Roman" w:hint="cs"/>
          <w:sz w:val="24"/>
          <w:szCs w:val="24"/>
          <w:rtl/>
        </w:rPr>
        <w:t>5</w:t>
      </w:r>
      <w:r w:rsidR="00B50681" w:rsidRPr="009E2F79">
        <w:rPr>
          <w:rFonts w:ascii="Times New Roman" w:hAnsi="Times New Roman" w:cs="Times New Roman"/>
          <w:sz w:val="24"/>
          <w:szCs w:val="24"/>
          <w:rtl/>
        </w:rPr>
        <w:t xml:space="preserve">. </w:t>
      </w:r>
      <w:r w:rsidR="00B50681" w:rsidRPr="009E2F79">
        <w:rPr>
          <w:rFonts w:ascii="Times New Roman" w:hAnsi="Times New Roman" w:cs="Times New Roman"/>
          <w:b/>
          <w:bCs/>
          <w:sz w:val="24"/>
          <w:szCs w:val="24"/>
          <w:u w:val="single"/>
          <w:rtl/>
        </w:rPr>
        <w:t>פעילות תנועות הנוער בגטאות</w:t>
      </w:r>
      <w:r w:rsidR="00B50681" w:rsidRPr="009E2F79">
        <w:rPr>
          <w:rFonts w:ascii="Times New Roman" w:hAnsi="Times New Roman" w:cs="Times New Roman"/>
          <w:b/>
          <w:bCs/>
          <w:sz w:val="24"/>
          <w:szCs w:val="24"/>
          <w:rtl/>
        </w:rPr>
        <w:t>:</w:t>
      </w:r>
    </w:p>
    <w:p w14:paraId="6A34A258" w14:textId="77777777" w:rsidR="00B50681" w:rsidRPr="009E2F79" w:rsidRDefault="00B50681" w:rsidP="00B50681">
      <w:pPr>
        <w:spacing w:line="360" w:lineRule="auto"/>
        <w:jc w:val="both"/>
        <w:rPr>
          <w:rFonts w:ascii="Times New Roman" w:hAnsi="Times New Roman" w:cs="Times New Roman"/>
          <w:sz w:val="24"/>
          <w:szCs w:val="24"/>
        </w:rPr>
      </w:pPr>
      <w:r w:rsidRPr="009E2F79">
        <w:rPr>
          <w:rFonts w:ascii="Times New Roman" w:hAnsi="Times New Roman" w:cs="Times New Roman"/>
          <w:b/>
          <w:bCs/>
          <w:sz w:val="24"/>
          <w:szCs w:val="24"/>
          <w:rtl/>
        </w:rPr>
        <w:t>פעילות חינוכית ותרבותית</w:t>
      </w:r>
      <w:r w:rsidRPr="009E2F79">
        <w:rPr>
          <w:rFonts w:ascii="Times New Roman" w:hAnsi="Times New Roman" w:cs="Times New Roman"/>
          <w:sz w:val="24"/>
          <w:szCs w:val="24"/>
          <w:rtl/>
        </w:rPr>
        <w:t xml:space="preserve"> – המדריכים של תנועות הנוער הציוניות העבירו פעולות במגוון נושאים יהודיים וציונים, כאשר העיניים היו נשואות תמיד לא"י. חברי התנועות המשיכו ללמוד את השפה העברית, העלו הצגות בעברית ושרו שירים בעברית.</w:t>
      </w:r>
    </w:p>
    <w:p w14:paraId="0044ED1A" w14:textId="77777777" w:rsidR="00B50681" w:rsidRPr="009E2F79" w:rsidRDefault="00B50681" w:rsidP="00B50681">
      <w:pPr>
        <w:spacing w:line="360" w:lineRule="auto"/>
        <w:jc w:val="both"/>
        <w:rPr>
          <w:rFonts w:ascii="Times New Roman" w:hAnsi="Times New Roman" w:cs="Times New Roman"/>
          <w:sz w:val="24"/>
          <w:szCs w:val="24"/>
        </w:rPr>
      </w:pPr>
      <w:r w:rsidRPr="009E2F79">
        <w:rPr>
          <w:rFonts w:ascii="Times New Roman" w:hAnsi="Times New Roman" w:cs="Times New Roman"/>
          <w:b/>
          <w:bCs/>
          <w:sz w:val="24"/>
          <w:szCs w:val="24"/>
          <w:rtl/>
        </w:rPr>
        <w:t>עזרה הדדית בין חברים</w:t>
      </w:r>
      <w:r w:rsidRPr="009E2F79">
        <w:rPr>
          <w:rFonts w:ascii="Times New Roman" w:hAnsi="Times New Roman" w:cs="Times New Roman"/>
          <w:sz w:val="24"/>
          <w:szCs w:val="24"/>
          <w:rtl/>
        </w:rPr>
        <w:t xml:space="preserve"> – מדי יום נאספו פירורי מזון ותרופות על מנת לעזור לחברים נזקקים וחולים או כאלו שהיו רשומים ברשימות הגירוש והסתתרו. היה לכך לא רק ערך חומרי אלא בעיקר מוראלי. חברים בתנועה ידעו שהם לא לבד, אלא חלק מקבוצה ושיש מי שדואגים להם. כך למשל, ב'חזית הציונית' בגטו לודז' שילם כל חבר "מס" לתנועה: </w:t>
      </w:r>
      <w:smartTag w:uri="urn:schemas-microsoft-com:office:smarttags" w:element="metricconverter">
        <w:smartTagPr>
          <w:attr w:name="ProductID" w:val="10 גרם"/>
        </w:smartTagPr>
        <w:r w:rsidRPr="009E2F79">
          <w:rPr>
            <w:rFonts w:ascii="Times New Roman" w:hAnsi="Times New Roman" w:cs="Times New Roman"/>
            <w:sz w:val="24"/>
            <w:szCs w:val="24"/>
            <w:rtl/>
          </w:rPr>
          <w:t>10 גרם</w:t>
        </w:r>
      </w:smartTag>
      <w:r w:rsidRPr="009E2F79">
        <w:rPr>
          <w:rFonts w:ascii="Times New Roman" w:hAnsi="Times New Roman" w:cs="Times New Roman"/>
          <w:sz w:val="24"/>
          <w:szCs w:val="24"/>
          <w:rtl/>
        </w:rPr>
        <w:t xml:space="preserve"> לחם, </w:t>
      </w:r>
      <w:smartTag w:uri="urn:schemas-microsoft-com:office:smarttags" w:element="metricconverter">
        <w:smartTagPr>
          <w:attr w:name="ProductID" w:val="5 גרם"/>
        </w:smartTagPr>
        <w:r w:rsidRPr="009E2F79">
          <w:rPr>
            <w:rFonts w:ascii="Times New Roman" w:hAnsi="Times New Roman" w:cs="Times New Roman"/>
            <w:sz w:val="24"/>
            <w:szCs w:val="24"/>
            <w:rtl/>
          </w:rPr>
          <w:t>5 גרם</w:t>
        </w:r>
      </w:smartTag>
      <w:r w:rsidRPr="009E2F79">
        <w:rPr>
          <w:rFonts w:ascii="Times New Roman" w:hAnsi="Times New Roman" w:cs="Times New Roman"/>
          <w:sz w:val="24"/>
          <w:szCs w:val="24"/>
          <w:rtl/>
        </w:rPr>
        <w:t xml:space="preserve"> סוכר ו- </w:t>
      </w:r>
      <w:smartTag w:uri="urn:schemas-microsoft-com:office:smarttags" w:element="metricconverter">
        <w:smartTagPr>
          <w:attr w:name="ProductID" w:val="20 גרם"/>
        </w:smartTagPr>
        <w:r w:rsidRPr="009E2F79">
          <w:rPr>
            <w:rFonts w:ascii="Times New Roman" w:hAnsi="Times New Roman" w:cs="Times New Roman"/>
            <w:sz w:val="24"/>
            <w:szCs w:val="24"/>
            <w:rtl/>
          </w:rPr>
          <w:t>20 גרם</w:t>
        </w:r>
      </w:smartTag>
      <w:r w:rsidRPr="009E2F79">
        <w:rPr>
          <w:rFonts w:ascii="Times New Roman" w:hAnsi="Times New Roman" w:cs="Times New Roman"/>
          <w:sz w:val="24"/>
          <w:szCs w:val="24"/>
          <w:rtl/>
        </w:rPr>
        <w:t xml:space="preserve"> מרגרינה. בתנאי התזונה בגטו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זו הקרבה יוצאת דופן ובלתי נתפסת.</w:t>
      </w:r>
    </w:p>
    <w:p w14:paraId="6F48BDD5"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sz w:val="24"/>
          <w:szCs w:val="24"/>
          <w:rtl/>
        </w:rPr>
        <w:t>כתיבת עלונים ועיתוני קיר</w:t>
      </w:r>
      <w:r w:rsidRPr="009E2F79">
        <w:rPr>
          <w:rFonts w:ascii="Times New Roman" w:hAnsi="Times New Roman" w:cs="Times New Roman"/>
          <w:sz w:val="24"/>
          <w:szCs w:val="24"/>
          <w:rtl/>
        </w:rPr>
        <w:t xml:space="preserve"> - בהתאם למסורת </w:t>
      </w:r>
      <w:proofErr w:type="spellStart"/>
      <w:r w:rsidRPr="009E2F79">
        <w:rPr>
          <w:rFonts w:ascii="Times New Roman" w:hAnsi="Times New Roman" w:cs="Times New Roman"/>
          <w:sz w:val="24"/>
          <w:szCs w:val="24"/>
          <w:rtl/>
        </w:rPr>
        <w:t>שהיתה</w:t>
      </w:r>
      <w:proofErr w:type="spellEnd"/>
      <w:r w:rsidRPr="009E2F79">
        <w:rPr>
          <w:rFonts w:ascii="Times New Roman" w:hAnsi="Times New Roman" w:cs="Times New Roman"/>
          <w:sz w:val="24"/>
          <w:szCs w:val="24"/>
          <w:rtl/>
        </w:rPr>
        <w:t xml:space="preserve"> קיימת לפני המלחמה, תנועות נוער רבות פרסמו (בצורה מחתרתית) עלונים ועיתוני קיר. העלון הראשון נכתב ידנית ואחר כך הודפס בחשאי וחולק לחברים. </w:t>
      </w:r>
    </w:p>
    <w:p w14:paraId="54A787D8" w14:textId="77777777" w:rsidR="00B50681"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sz w:val="24"/>
          <w:szCs w:val="24"/>
          <w:rtl/>
        </w:rPr>
        <w:t>פעילות במחתרות</w:t>
      </w:r>
      <w:r w:rsidRPr="009E2F79">
        <w:rPr>
          <w:rFonts w:ascii="Times New Roman" w:hAnsi="Times New Roman" w:cs="Times New Roman"/>
          <w:sz w:val="24"/>
          <w:szCs w:val="24"/>
          <w:rtl/>
        </w:rPr>
        <w:t xml:space="preserve"> –  תנועות הנוער היו הבסיס למחתרות שפעלו בגטאות. </w:t>
      </w:r>
      <w:r w:rsidR="008639E6" w:rsidRPr="008639E6">
        <w:rPr>
          <w:rFonts w:ascii="Times New Roman" w:hAnsi="Times New Roman" w:cs="Times New Roman"/>
          <w:sz w:val="24"/>
          <w:szCs w:val="24"/>
          <w:rtl/>
        </w:rPr>
        <w:t>חברי תנועות נוער נשלחו, תוך הסתכנות עצומה, לגטאות אחרים על מנת ליצור קשר עם תנועות הנוער שם ולהביא מידע על מצב היהודים שם. חברי תנועות הנוער היו הראשונים שידעו על תחילת ההשמדה של היהודים והם העבירו את המידע לכל הגטאות. כמו כן, פורסמו כרזות ועיתונים לא חוקיים שבהם הובאו לידיעת יהודי הגטו התפתחותה של המלחמה.</w:t>
      </w:r>
      <w:r w:rsidR="008639E6">
        <w:rPr>
          <w:rFonts w:ascii="Times New Roman" w:hAnsi="Times New Roman" w:cs="Times New Roman" w:hint="cs"/>
          <w:sz w:val="24"/>
          <w:szCs w:val="24"/>
          <w:rtl/>
        </w:rPr>
        <w:t xml:space="preserve"> </w:t>
      </w:r>
      <w:r w:rsidRPr="009E2F79">
        <w:rPr>
          <w:rFonts w:ascii="Times New Roman" w:hAnsi="Times New Roman" w:cs="Times New Roman"/>
          <w:sz w:val="24"/>
          <w:szCs w:val="24"/>
          <w:rtl/>
        </w:rPr>
        <w:t xml:space="preserve">המבנה שלהן </w:t>
      </w:r>
      <w:proofErr w:type="spellStart"/>
      <w:r w:rsidRPr="009E2F79">
        <w:rPr>
          <w:rFonts w:ascii="Times New Roman" w:hAnsi="Times New Roman" w:cs="Times New Roman"/>
          <w:sz w:val="24"/>
          <w:szCs w:val="24"/>
          <w:rtl/>
        </w:rPr>
        <w:t>והמחוייבות</w:t>
      </w:r>
      <w:proofErr w:type="spellEnd"/>
      <w:r w:rsidRPr="009E2F79">
        <w:rPr>
          <w:rFonts w:ascii="Times New Roman" w:hAnsi="Times New Roman" w:cs="Times New Roman"/>
          <w:sz w:val="24"/>
          <w:szCs w:val="24"/>
          <w:rtl/>
        </w:rPr>
        <w:t xml:space="preserve"> למטרה, יחד עם היותם של החברים צעירים תרמו לכך שהתנועות הובילו את ארגוני המחתרת, כמו למשל בגטו וורשה.  </w:t>
      </w:r>
    </w:p>
    <w:p w14:paraId="3A134E3F" w14:textId="77777777" w:rsidR="008639E6" w:rsidRDefault="008639E6" w:rsidP="00B50681">
      <w:pPr>
        <w:spacing w:line="360" w:lineRule="auto"/>
        <w:jc w:val="both"/>
        <w:rPr>
          <w:rFonts w:ascii="Times New Roman" w:hAnsi="Times New Roman" w:cs="Times New Roman"/>
          <w:sz w:val="24"/>
          <w:szCs w:val="24"/>
          <w:rtl/>
        </w:rPr>
      </w:pPr>
      <w:r w:rsidRPr="008639E6">
        <w:rPr>
          <w:rFonts w:ascii="Times New Roman" w:hAnsi="Times New Roman" w:cs="Times New Roman"/>
          <w:b/>
          <w:bCs/>
          <w:sz w:val="24"/>
          <w:szCs w:val="24"/>
          <w:rtl/>
        </w:rPr>
        <w:t>ההתנגדות לנאצים</w:t>
      </w:r>
      <w:r w:rsidRPr="008639E6">
        <w:rPr>
          <w:rFonts w:ascii="Times New Roman" w:hAnsi="Times New Roman" w:cs="Times New Roman"/>
          <w:sz w:val="24"/>
          <w:szCs w:val="24"/>
          <w:rtl/>
        </w:rPr>
        <w:t>- בקרב תנועות הנוער התגבשה ההחלטה שבני הנוער צריכים לנקוט בהתנגדות פעילה לנאצים. חברי תנועות הנוער החלוציות היו הראשונים שהתנערו מאשליות, שטיפחו בגטו וארשה מוסדות השלטון הרשמיים. הם היו הראשונים שקראו להתנגדות ואף ביצעו פעולות נקם בבוגדים.  בסופו של דבר את הם הצליחו לגייס למרד כנגד הנאצים גם את מפלגות המבוגרים.</w:t>
      </w:r>
    </w:p>
    <w:p w14:paraId="14C601C0" w14:textId="1A10BEAC" w:rsidR="008639E6" w:rsidRDefault="008639E6" w:rsidP="00C377BD">
      <w:pPr>
        <w:spacing w:line="360" w:lineRule="auto"/>
        <w:jc w:val="both"/>
        <w:rPr>
          <w:rFonts w:ascii="Times New Roman" w:hAnsi="Times New Roman" w:cs="Times New Roman"/>
          <w:sz w:val="24"/>
          <w:szCs w:val="24"/>
          <w:rtl/>
        </w:rPr>
      </w:pPr>
      <w:r w:rsidRPr="008639E6">
        <w:rPr>
          <w:rFonts w:ascii="Times New Roman" w:hAnsi="Times New Roman" w:cs="Times New Roman"/>
          <w:sz w:val="24"/>
          <w:szCs w:val="24"/>
          <w:rtl/>
        </w:rPr>
        <w:t>בשנת 1942 החלו להתארגן מחתרות יהודיות, על מנת ללחום בנאצים. חברי תנועות הנוער היו חוד החנית (השפיץ) של המחתרות בגטאות. הם יצרו קשר בין מחתרות בגטאות שונים (למשל, הקשר בין המחתרת בגטו וילנה לבין המחתרת בגטו ורשה), דאגו לאספקת נשק והפיצו את רעיון המרד לגטאות שונים.</w:t>
      </w:r>
    </w:p>
    <w:p w14:paraId="0F6F7BC4" w14:textId="42EBD948" w:rsidR="00C06127" w:rsidRDefault="00C06127" w:rsidP="00C377BD">
      <w:pPr>
        <w:spacing w:line="360" w:lineRule="auto"/>
        <w:jc w:val="both"/>
        <w:rPr>
          <w:rFonts w:ascii="Times New Roman" w:hAnsi="Times New Roman" w:cs="Times New Roman"/>
          <w:sz w:val="24"/>
          <w:szCs w:val="24"/>
          <w:rtl/>
        </w:rPr>
      </w:pPr>
    </w:p>
    <w:p w14:paraId="6CFB7925" w14:textId="77777777" w:rsidR="00C06127" w:rsidRPr="008639E6" w:rsidRDefault="00C06127" w:rsidP="00C377BD">
      <w:pPr>
        <w:spacing w:line="360" w:lineRule="auto"/>
        <w:jc w:val="both"/>
        <w:rPr>
          <w:rFonts w:ascii="Times New Roman" w:hAnsi="Times New Roman" w:cs="Times New Roman"/>
          <w:sz w:val="24"/>
          <w:szCs w:val="24"/>
          <w:rtl/>
        </w:rPr>
      </w:pPr>
    </w:p>
    <w:p w14:paraId="0B3DDF12" w14:textId="0D47E45F" w:rsidR="00B50681" w:rsidRPr="00C06127" w:rsidRDefault="00C377BD" w:rsidP="00C06127">
      <w:pPr>
        <w:spacing w:line="360" w:lineRule="auto"/>
        <w:jc w:val="both"/>
        <w:rPr>
          <w:rFonts w:ascii="Times New Roman" w:hAnsi="Times New Roman" w:cs="Times New Roman"/>
          <w:sz w:val="24"/>
          <w:szCs w:val="24"/>
          <w:rtl/>
        </w:rPr>
      </w:pPr>
      <w:r>
        <w:rPr>
          <w:rFonts w:ascii="Times New Roman" w:hAnsi="Times New Roman" w:cs="Times New Roman" w:hint="cs"/>
          <w:sz w:val="24"/>
          <w:szCs w:val="24"/>
          <w:rtl/>
        </w:rPr>
        <w:lastRenderedPageBreak/>
        <w:t>6</w:t>
      </w:r>
      <w:r w:rsidR="00B50681" w:rsidRPr="009E2F79">
        <w:rPr>
          <w:rFonts w:ascii="Times New Roman" w:hAnsi="Times New Roman" w:cs="Times New Roman"/>
          <w:sz w:val="24"/>
          <w:szCs w:val="24"/>
          <w:rtl/>
        </w:rPr>
        <w:t xml:space="preserve">. </w:t>
      </w:r>
      <w:r w:rsidR="00B50681" w:rsidRPr="009E2F79">
        <w:rPr>
          <w:rFonts w:ascii="Times New Roman" w:hAnsi="Times New Roman" w:cs="Times New Roman"/>
          <w:b/>
          <w:bCs/>
          <w:sz w:val="24"/>
          <w:szCs w:val="24"/>
          <w:u w:val="single"/>
          <w:rtl/>
        </w:rPr>
        <w:t>חיי הדת בגטו</w:t>
      </w:r>
      <w:r w:rsidR="00B50681" w:rsidRPr="009E2F79">
        <w:rPr>
          <w:rFonts w:ascii="Times New Roman" w:hAnsi="Times New Roman" w:cs="Times New Roman"/>
          <w:b/>
          <w:bCs/>
          <w:sz w:val="24"/>
          <w:szCs w:val="24"/>
          <w:rtl/>
        </w:rPr>
        <w:t>:</w:t>
      </w:r>
    </w:p>
    <w:p w14:paraId="5FA3717B" w14:textId="77777777" w:rsidR="00B50681" w:rsidRPr="009E2F79" w:rsidRDefault="00B50681" w:rsidP="00B50681">
      <w:pPr>
        <w:spacing w:line="360" w:lineRule="auto"/>
        <w:jc w:val="both"/>
        <w:rPr>
          <w:rFonts w:ascii="Times New Roman" w:hAnsi="Times New Roman" w:cs="Times New Roman"/>
          <w:sz w:val="24"/>
          <w:szCs w:val="24"/>
        </w:rPr>
      </w:pPr>
      <w:r w:rsidRPr="009E2F79">
        <w:rPr>
          <w:rFonts w:ascii="Times New Roman" w:hAnsi="Times New Roman" w:cs="Times New Roman"/>
          <w:sz w:val="24"/>
          <w:szCs w:val="24"/>
          <w:rtl/>
        </w:rPr>
        <w:t>מיד לאחר כיבוש פולין החלו הנאצים במעשי הרס של כל סממן יהודי בפולין, כולל התעללות ביהודים חרדים, אותם היה קל לזהות בגלל לבושם. למרות כל זאת, השתדלו היהודים לשמור על המסורת, וקיום המצוות. היהודים הקפידו לשמור את השבת ולקיים את החגים במועדם המסורתי. דברים אלה לא פעם גררו מעשי התעללות והרס מצד הנאצים, וימי חג בגטו היו מועדים לפורענות.</w:t>
      </w:r>
    </w:p>
    <w:p w14:paraId="2DA51D00" w14:textId="77777777" w:rsidR="00C377BD" w:rsidRDefault="00C377BD" w:rsidP="00C06127">
      <w:pPr>
        <w:pStyle w:val="a4"/>
        <w:spacing w:line="360" w:lineRule="auto"/>
        <w:jc w:val="left"/>
        <w:rPr>
          <w:b/>
          <w:bCs/>
          <w:rtl/>
        </w:rPr>
      </w:pPr>
    </w:p>
    <w:p w14:paraId="33C4EA30" w14:textId="77777777" w:rsidR="00C377BD" w:rsidRDefault="00C377BD" w:rsidP="00B50681">
      <w:pPr>
        <w:pStyle w:val="a4"/>
        <w:spacing w:line="360" w:lineRule="auto"/>
        <w:rPr>
          <w:b/>
          <w:bCs/>
          <w:rtl/>
        </w:rPr>
      </w:pPr>
    </w:p>
    <w:p w14:paraId="06C11595" w14:textId="77777777" w:rsidR="00C377BD" w:rsidRDefault="00C377BD" w:rsidP="00B50681">
      <w:pPr>
        <w:pStyle w:val="a4"/>
        <w:spacing w:line="360" w:lineRule="auto"/>
        <w:rPr>
          <w:b/>
          <w:bCs/>
          <w:rtl/>
        </w:rPr>
      </w:pPr>
    </w:p>
    <w:p w14:paraId="2CBAB2A9" w14:textId="24590928" w:rsidR="00B50681" w:rsidRPr="009E2F79" w:rsidRDefault="00B50681" w:rsidP="00B50681">
      <w:pPr>
        <w:pStyle w:val="a4"/>
        <w:spacing w:line="360" w:lineRule="auto"/>
        <w:rPr>
          <w:b/>
          <w:bCs/>
          <w:rtl/>
        </w:rPr>
      </w:pPr>
      <w:r w:rsidRPr="009E2F79">
        <w:rPr>
          <w:b/>
          <w:bCs/>
          <w:rtl/>
        </w:rPr>
        <w:t>הקשר בין מבצע ברברוסה (הפלישה הגרמנית לברית המועצות) לתחילת ההשמדה:</w:t>
      </w:r>
    </w:p>
    <w:p w14:paraId="1164CF98" w14:textId="77777777" w:rsidR="008639E6" w:rsidRDefault="008639E6" w:rsidP="008639E6">
      <w:pPr>
        <w:spacing w:line="360" w:lineRule="auto"/>
        <w:rPr>
          <w:rFonts w:ascii="Times New Roman" w:hAnsi="Times New Roman" w:cs="Times New Roman"/>
          <w:sz w:val="24"/>
          <w:szCs w:val="24"/>
          <w:rtl/>
        </w:rPr>
      </w:pPr>
      <w:r w:rsidRPr="008639E6">
        <w:rPr>
          <w:rFonts w:ascii="Times New Roman" w:hAnsi="Times New Roman" w:cs="Times New Roman"/>
          <w:sz w:val="24"/>
          <w:szCs w:val="24"/>
          <w:rtl/>
        </w:rPr>
        <w:t>ביוני 1941 חל מפנה מדהים במלחמה: היטלר שראה כי אינו מצליח להכניע את בריטניה</w:t>
      </w:r>
      <w:r>
        <w:rPr>
          <w:rFonts w:ascii="Times New Roman" w:hAnsi="Times New Roman" w:cs="Times New Roman" w:hint="cs"/>
          <w:sz w:val="24"/>
          <w:szCs w:val="24"/>
          <w:rtl/>
        </w:rPr>
        <w:t xml:space="preserve"> (מבצע ארי הים), </w:t>
      </w:r>
      <w:r w:rsidRPr="008639E6">
        <w:rPr>
          <w:rFonts w:ascii="Times New Roman" w:hAnsi="Times New Roman" w:cs="Times New Roman"/>
          <w:sz w:val="24"/>
          <w:szCs w:val="24"/>
          <w:rtl/>
        </w:rPr>
        <w:t>החליט להפר את הסכם אי-התקיפה</w:t>
      </w:r>
      <w:r>
        <w:rPr>
          <w:rFonts w:ascii="Times New Roman" w:hAnsi="Times New Roman" w:cs="Times New Roman" w:hint="cs"/>
          <w:sz w:val="24"/>
          <w:szCs w:val="24"/>
          <w:rtl/>
        </w:rPr>
        <w:t xml:space="preserve"> (</w:t>
      </w:r>
      <w:proofErr w:type="spellStart"/>
      <w:r>
        <w:rPr>
          <w:rFonts w:ascii="Times New Roman" w:hAnsi="Times New Roman" w:cs="Times New Roman" w:hint="cs"/>
          <w:sz w:val="24"/>
          <w:szCs w:val="24"/>
          <w:rtl/>
        </w:rPr>
        <w:t>ריבנטרופ</w:t>
      </w:r>
      <w:proofErr w:type="spellEnd"/>
      <w:r>
        <w:rPr>
          <w:rFonts w:ascii="Times New Roman" w:hAnsi="Times New Roman" w:cs="Times New Roman" w:hint="cs"/>
          <w:sz w:val="24"/>
          <w:szCs w:val="24"/>
          <w:rtl/>
        </w:rPr>
        <w:t xml:space="preserve"> מולוטוב)</w:t>
      </w:r>
      <w:r w:rsidRPr="008639E6">
        <w:rPr>
          <w:rFonts w:ascii="Times New Roman" w:hAnsi="Times New Roman" w:cs="Times New Roman"/>
          <w:sz w:val="24"/>
          <w:szCs w:val="24"/>
          <w:rtl/>
        </w:rPr>
        <w:t xml:space="preserve"> ולפלוש לברית המועצות. </w:t>
      </w:r>
    </w:p>
    <w:p w14:paraId="637CB7A8" w14:textId="77777777" w:rsidR="008639E6" w:rsidRPr="008639E6" w:rsidRDefault="008639E6" w:rsidP="008639E6">
      <w:pPr>
        <w:spacing w:line="360" w:lineRule="auto"/>
        <w:rPr>
          <w:rFonts w:ascii="Times New Roman" w:hAnsi="Times New Roman" w:cs="Times New Roman"/>
          <w:sz w:val="24"/>
          <w:szCs w:val="24"/>
          <w:rtl/>
        </w:rPr>
      </w:pPr>
      <w:r w:rsidRPr="008639E6">
        <w:rPr>
          <w:rFonts w:ascii="Times New Roman" w:hAnsi="Times New Roman" w:cs="Times New Roman"/>
          <w:sz w:val="24"/>
          <w:szCs w:val="24"/>
          <w:rtl/>
        </w:rPr>
        <w:t xml:space="preserve">הצבא הגרמני היכה ברוסים ותוך חודשים ספורים כבש שטח עצום והגיע כמעט עד למוסקבה. המשמעות של מהלך זה הייתה שקרוב לארבעה מיליון יהודים נוספים אשר התגוררו בליטא, לטביה, אסטוניה, אוקראינה ורוסיה נפלו לידי הנאצים. </w:t>
      </w:r>
    </w:p>
    <w:p w14:paraId="429EA623" w14:textId="77777777" w:rsidR="008639E6" w:rsidRDefault="008639E6" w:rsidP="008639E6">
      <w:pPr>
        <w:spacing w:line="360" w:lineRule="auto"/>
        <w:rPr>
          <w:rFonts w:ascii="Times New Roman" w:hAnsi="Times New Roman" w:cs="Times New Roman"/>
          <w:sz w:val="24"/>
          <w:szCs w:val="24"/>
          <w:rtl/>
        </w:rPr>
      </w:pPr>
      <w:r w:rsidRPr="008639E6">
        <w:rPr>
          <w:rFonts w:ascii="Times New Roman" w:hAnsi="Times New Roman" w:cs="Times New Roman"/>
          <w:sz w:val="24"/>
          <w:szCs w:val="24"/>
          <w:rtl/>
        </w:rPr>
        <w:t xml:space="preserve">עם עליית הנאצים לשלטון ועד פרוץ המלחמה, מדיניות הנאצים נועדה לעודד הגירה של יהודים אל מחוץ לגרמניה. לאחר כיבוש פולין, ריכזו הנאצים את יהודי פולין בגטאות, בתנאי מחייה קשים ביותר. במקביל, ניסו הנאצים למצוא פתרונות לריכוז יהודים במקום מסוים </w:t>
      </w:r>
      <w:r>
        <w:rPr>
          <w:rFonts w:ascii="Times New Roman" w:hAnsi="Times New Roman" w:cs="Times New Roman" w:hint="cs"/>
          <w:sz w:val="24"/>
          <w:szCs w:val="24"/>
          <w:rtl/>
        </w:rPr>
        <w:t>.</w:t>
      </w:r>
    </w:p>
    <w:p w14:paraId="5B585B17" w14:textId="77777777" w:rsidR="008639E6" w:rsidRPr="008639E6" w:rsidRDefault="008639E6" w:rsidP="008639E6">
      <w:pPr>
        <w:spacing w:line="360" w:lineRule="auto"/>
        <w:rPr>
          <w:rFonts w:ascii="Times New Roman" w:hAnsi="Times New Roman" w:cs="Times New Roman"/>
          <w:sz w:val="24"/>
          <w:szCs w:val="24"/>
          <w:rtl/>
        </w:rPr>
      </w:pPr>
      <w:r w:rsidRPr="008639E6">
        <w:rPr>
          <w:rFonts w:ascii="Times New Roman" w:hAnsi="Times New Roman" w:cs="Times New Roman"/>
          <w:b/>
          <w:bCs/>
          <w:sz w:val="24"/>
          <w:szCs w:val="24"/>
          <w:rtl/>
        </w:rPr>
        <w:t xml:space="preserve">אולם, בעת הפלישה לברית המועצות השתנתה המדיניות כלפי היהודים למדיניות חדשה: מדיניות השמדה. </w:t>
      </w:r>
    </w:p>
    <w:p w14:paraId="67AB5B0B" w14:textId="77777777" w:rsidR="00B50681" w:rsidRPr="009E2F79" w:rsidRDefault="008639E6" w:rsidP="002A6FD1">
      <w:pPr>
        <w:spacing w:line="360" w:lineRule="auto"/>
        <w:rPr>
          <w:rFonts w:ascii="Times New Roman" w:hAnsi="Times New Roman" w:cs="Times New Roman"/>
          <w:sz w:val="24"/>
          <w:szCs w:val="24"/>
          <w:rtl/>
        </w:rPr>
      </w:pPr>
      <w:r w:rsidRPr="008639E6">
        <w:rPr>
          <w:rFonts w:ascii="Times New Roman" w:hAnsi="Times New Roman" w:cs="Times New Roman"/>
          <w:sz w:val="24"/>
          <w:szCs w:val="24"/>
          <w:rtl/>
        </w:rPr>
        <w:t xml:space="preserve">בעקבות הצבא הגרמני שפלש לרוסיה, נכנסו 4 יחידות מיוחדות- </w:t>
      </w:r>
      <w:proofErr w:type="spellStart"/>
      <w:r w:rsidRPr="002A6FD1">
        <w:rPr>
          <w:rFonts w:ascii="Times New Roman" w:hAnsi="Times New Roman" w:cs="Times New Roman"/>
          <w:b/>
          <w:bCs/>
          <w:sz w:val="24"/>
          <w:szCs w:val="24"/>
          <w:rtl/>
        </w:rPr>
        <w:t>האיינזצגרופן</w:t>
      </w:r>
      <w:proofErr w:type="spellEnd"/>
      <w:r w:rsidRPr="002A6FD1">
        <w:rPr>
          <w:rFonts w:ascii="Times New Roman" w:hAnsi="Times New Roman" w:cs="Times New Roman"/>
          <w:b/>
          <w:bCs/>
          <w:sz w:val="24"/>
          <w:szCs w:val="24"/>
          <w:rtl/>
        </w:rPr>
        <w:t xml:space="preserve"> ("עוצבות המבצע").</w:t>
      </w:r>
      <w:r w:rsidRPr="008639E6">
        <w:rPr>
          <w:rFonts w:ascii="Times New Roman" w:hAnsi="Times New Roman" w:cs="Times New Roman"/>
          <w:sz w:val="24"/>
          <w:szCs w:val="24"/>
          <w:rtl/>
        </w:rPr>
        <w:t xml:space="preserve"> כל יחידה מנתה בין 8</w:t>
      </w:r>
      <w:r w:rsidR="002A6FD1">
        <w:rPr>
          <w:rFonts w:ascii="Times New Roman" w:hAnsi="Times New Roman" w:cs="Times New Roman"/>
          <w:sz w:val="24"/>
          <w:szCs w:val="24"/>
          <w:rtl/>
        </w:rPr>
        <w:t xml:space="preserve">00 ל 1200 חיילים. יחידות אלו </w:t>
      </w:r>
      <w:r w:rsidR="002A6FD1">
        <w:rPr>
          <w:rFonts w:ascii="Times New Roman" w:hAnsi="Times New Roman" w:cs="Times New Roman" w:hint="cs"/>
          <w:sz w:val="24"/>
          <w:szCs w:val="24"/>
          <w:rtl/>
        </w:rPr>
        <w:t xml:space="preserve">התלוו לצבא הגרמני, ומשימתם </w:t>
      </w:r>
      <w:r w:rsidRPr="008639E6">
        <w:rPr>
          <w:rFonts w:ascii="Times New Roman" w:hAnsi="Times New Roman" w:cs="Times New Roman"/>
          <w:sz w:val="24"/>
          <w:szCs w:val="24"/>
          <w:rtl/>
        </w:rPr>
        <w:t>הייתה "לט</w:t>
      </w:r>
      <w:r w:rsidR="002A6FD1">
        <w:rPr>
          <w:rFonts w:ascii="Times New Roman" w:hAnsi="Times New Roman" w:cs="Times New Roman" w:hint="cs"/>
          <w:sz w:val="24"/>
          <w:szCs w:val="24"/>
          <w:rtl/>
        </w:rPr>
        <w:t>פל" אוכלוסייה היהודית.</w:t>
      </w:r>
    </w:p>
    <w:p w14:paraId="33D09F18"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השמדת היהודים החלה עם פלישת גרמניה לשטחי ברה"מ. פלישה זו מכונה "מבצע </w:t>
      </w:r>
      <w:proofErr w:type="spellStart"/>
      <w:r w:rsidRPr="009E2F79">
        <w:rPr>
          <w:rFonts w:ascii="Times New Roman" w:hAnsi="Times New Roman" w:cs="Times New Roman"/>
          <w:sz w:val="24"/>
          <w:szCs w:val="24"/>
          <w:rtl/>
        </w:rPr>
        <w:t>ברברוסה</w:t>
      </w:r>
      <w:proofErr w:type="spellEnd"/>
      <w:r w:rsidRPr="009E2F79">
        <w:rPr>
          <w:rFonts w:ascii="Times New Roman" w:hAnsi="Times New Roman" w:cs="Times New Roman"/>
          <w:sz w:val="24"/>
          <w:szCs w:val="24"/>
          <w:rtl/>
        </w:rPr>
        <w:t xml:space="preserve">". מאחורי החלטת הגרמנים להתחיל להשמיד יהודים בשטחי ברית המועצות, ניצבים </w:t>
      </w:r>
      <w:r w:rsidRPr="009E2F79">
        <w:rPr>
          <w:rFonts w:ascii="Times New Roman" w:hAnsi="Times New Roman" w:cs="Times New Roman"/>
          <w:sz w:val="24"/>
          <w:szCs w:val="24"/>
          <w:u w:val="single"/>
          <w:rtl/>
        </w:rPr>
        <w:t>ארבעה</w:t>
      </w:r>
      <w:r w:rsidRPr="009E2F79">
        <w:rPr>
          <w:rFonts w:ascii="Times New Roman" w:hAnsi="Times New Roman" w:cs="Times New Roman"/>
          <w:sz w:val="24"/>
          <w:szCs w:val="24"/>
          <w:rtl/>
        </w:rPr>
        <w:t xml:space="preserve"> שיקולים עיקריים:</w:t>
      </w:r>
    </w:p>
    <w:p w14:paraId="65743D59" w14:textId="77777777" w:rsidR="00B50681" w:rsidRPr="009E2F79" w:rsidRDefault="00B50681" w:rsidP="00B50681">
      <w:pPr>
        <w:pStyle w:val="a3"/>
        <w:numPr>
          <w:ilvl w:val="0"/>
          <w:numId w:val="14"/>
        </w:numPr>
        <w:spacing w:line="360" w:lineRule="auto"/>
        <w:contextualSpacing/>
        <w:jc w:val="both"/>
        <w:rPr>
          <w:rFonts w:ascii="Times New Roman" w:eastAsia="Times New Roman" w:hAnsi="Times New Roman" w:cs="Times New Roman"/>
          <w:color w:val="636363"/>
        </w:rPr>
      </w:pPr>
      <w:r w:rsidRPr="009E2F79">
        <w:rPr>
          <w:rFonts w:ascii="Times New Roman" w:hAnsi="Times New Roman" w:cs="Times New Roman"/>
          <w:b/>
          <w:bCs/>
          <w:sz w:val="24"/>
          <w:szCs w:val="24"/>
          <w:u w:val="single"/>
          <w:rtl/>
        </w:rPr>
        <w:t>מלחמה אידיאולוגית נגד "הבולשביזם היהודי"</w:t>
      </w:r>
      <w:r w:rsidRPr="009E2F79">
        <w:rPr>
          <w:rFonts w:ascii="Times New Roman" w:hAnsi="Times New Roman" w:cs="Times New Roman"/>
          <w:sz w:val="24"/>
          <w:szCs w:val="24"/>
          <w:rtl/>
        </w:rPr>
        <w:t xml:space="preserve">-  הכיבוש יצר הזדמנות לחסל את הקומוניזם היהודי ובכך ליצור מרחב מחיה נקי מיהודים ומהאידיאולוגיה הקומוניסטית, משום שהיהודים והקומוניסטים נתפסו במחשבה הנאצית כאחד. עבור הנאצים המלחמה במזרח עמדה להיות מלחמה לחיים ולמוות נגד האויב הקשה ביותר ובמלחמה כזאת </w:t>
      </w:r>
      <w:proofErr w:type="spellStart"/>
      <w:r w:rsidRPr="009E2F79">
        <w:rPr>
          <w:rFonts w:ascii="Times New Roman" w:hAnsi="Times New Roman" w:cs="Times New Roman"/>
          <w:sz w:val="24"/>
          <w:szCs w:val="24"/>
          <w:rtl/>
        </w:rPr>
        <w:t>הכל</w:t>
      </w:r>
      <w:proofErr w:type="spellEnd"/>
      <w:r w:rsidRPr="009E2F79">
        <w:rPr>
          <w:rFonts w:ascii="Times New Roman" w:hAnsi="Times New Roman" w:cs="Times New Roman"/>
          <w:sz w:val="24"/>
          <w:szCs w:val="24"/>
          <w:rtl/>
        </w:rPr>
        <w:t xml:space="preserve"> היה מותר והותרו כל ההגבלות. עם הפלישה לברית-המועצות קיבלו הכוחות פקודות להשמיד את פקידי המשטר הקומוניסטי והיהודים במנגנון המפלגה:</w:t>
      </w:r>
      <w:r w:rsidRPr="009E2F79">
        <w:rPr>
          <w:rFonts w:ascii="Times New Roman" w:hAnsi="Times New Roman" w:cs="Times New Roman"/>
          <w:b/>
          <w:bCs/>
          <w:color w:val="636363"/>
          <w:sz w:val="18"/>
          <w:szCs w:val="18"/>
          <w:rtl/>
        </w:rPr>
        <w:t xml:space="preserve"> </w:t>
      </w:r>
      <w:r w:rsidRPr="009E2F79">
        <w:rPr>
          <w:rFonts w:ascii="Times New Roman" w:hAnsi="Times New Roman" w:cs="Times New Roman"/>
          <w:sz w:val="24"/>
          <w:szCs w:val="24"/>
          <w:rtl/>
        </w:rPr>
        <w:t>בהנחיות לחיילי הצבא הגרמני ערב הפלישה לברית המועצות , 4 ביוני 1941 נאמר</w:t>
      </w:r>
      <w:r w:rsidRPr="009E2F79">
        <w:rPr>
          <w:rFonts w:ascii="Times New Roman" w:eastAsia="Times New Roman" w:hAnsi="Times New Roman" w:cs="Times New Roman"/>
          <w:color w:val="636363"/>
          <w:sz w:val="24"/>
          <w:szCs w:val="24"/>
          <w:rtl/>
        </w:rPr>
        <w:t>:</w:t>
      </w:r>
      <w:r w:rsidRPr="009E2F79">
        <w:rPr>
          <w:rFonts w:ascii="Times New Roman" w:eastAsia="Times New Roman" w:hAnsi="Times New Roman" w:cs="Times New Roman"/>
          <w:color w:val="636363"/>
          <w:rtl/>
        </w:rPr>
        <w:t xml:space="preserve"> </w:t>
      </w:r>
      <w:r w:rsidRPr="009E2F79">
        <w:rPr>
          <w:rFonts w:ascii="Times New Roman" w:eastAsia="Times New Roman" w:hAnsi="Times New Roman" w:cs="Times New Roman"/>
          <w:b/>
          <w:bCs/>
          <w:i/>
          <w:iCs/>
          <w:rtl/>
        </w:rPr>
        <w:t xml:space="preserve">"הבולשביזם הוא אויב נפשו של העם הגרמני </w:t>
      </w:r>
      <w:proofErr w:type="spellStart"/>
      <w:r w:rsidRPr="009E2F79">
        <w:rPr>
          <w:rFonts w:ascii="Times New Roman" w:eastAsia="Times New Roman" w:hAnsi="Times New Roman" w:cs="Times New Roman"/>
          <w:b/>
          <w:bCs/>
          <w:i/>
          <w:iCs/>
          <w:rtl/>
        </w:rPr>
        <w:t>הנציונאל</w:t>
      </w:r>
      <w:proofErr w:type="spellEnd"/>
      <w:r w:rsidRPr="009E2F79">
        <w:rPr>
          <w:rFonts w:ascii="Times New Roman" w:eastAsia="Times New Roman" w:hAnsi="Times New Roman" w:cs="Times New Roman"/>
          <w:b/>
          <w:bCs/>
          <w:i/>
          <w:iCs/>
          <w:rtl/>
        </w:rPr>
        <w:t xml:space="preserve"> סוציאליסטי . גרמניה חייבת להיאבק בהשקפת עולם מפוררת זו </w:t>
      </w:r>
      <w:proofErr w:type="spellStart"/>
      <w:r w:rsidRPr="009E2F79">
        <w:rPr>
          <w:rFonts w:ascii="Times New Roman" w:eastAsia="Times New Roman" w:hAnsi="Times New Roman" w:cs="Times New Roman"/>
          <w:b/>
          <w:bCs/>
          <w:i/>
          <w:iCs/>
          <w:rtl/>
        </w:rPr>
        <w:t>ובנשאיה</w:t>
      </w:r>
      <w:proofErr w:type="spellEnd"/>
      <w:r w:rsidRPr="009E2F79">
        <w:rPr>
          <w:rFonts w:ascii="Times New Roman" w:eastAsia="Times New Roman" w:hAnsi="Times New Roman" w:cs="Times New Roman"/>
          <w:b/>
          <w:bCs/>
          <w:i/>
          <w:iCs/>
          <w:rtl/>
        </w:rPr>
        <w:t>. המאבק הזה מחייב את נקיטתם של אמצעים אכזריים ונמרצים נגד המסיתים, נגד לוחמי הגרילה, נגד המחבלים ונגד היהודים הבולשביקים ואת חיסולה המוחלט של כל התנגדות פעילה או סבילה</w:t>
      </w:r>
      <w:r w:rsidRPr="009E2F79">
        <w:rPr>
          <w:rFonts w:ascii="Times New Roman" w:eastAsia="Times New Roman" w:hAnsi="Times New Roman" w:cs="Times New Roman"/>
          <w:color w:val="636363"/>
          <w:rtl/>
        </w:rPr>
        <w:t xml:space="preserve">" . (כריסטופר </w:t>
      </w:r>
      <w:proofErr w:type="spellStart"/>
      <w:r w:rsidRPr="009E2F79">
        <w:rPr>
          <w:rFonts w:ascii="Times New Roman" w:eastAsia="Times New Roman" w:hAnsi="Times New Roman" w:cs="Times New Roman"/>
          <w:color w:val="636363"/>
          <w:rtl/>
        </w:rPr>
        <w:t>בראונינג</w:t>
      </w:r>
      <w:proofErr w:type="spellEnd"/>
      <w:r w:rsidRPr="009E2F79">
        <w:rPr>
          <w:rFonts w:ascii="Times New Roman" w:eastAsia="Times New Roman" w:hAnsi="Times New Roman" w:cs="Times New Roman"/>
          <w:color w:val="636363"/>
          <w:rtl/>
        </w:rPr>
        <w:t xml:space="preserve"> , הדרך אל הפתרון הסופי, עמ' 243)</w:t>
      </w:r>
    </w:p>
    <w:p w14:paraId="3762732C" w14:textId="77777777" w:rsidR="00B50681" w:rsidRPr="009E2F79" w:rsidRDefault="00B50681" w:rsidP="00B50681">
      <w:pPr>
        <w:pStyle w:val="a3"/>
        <w:numPr>
          <w:ilvl w:val="0"/>
          <w:numId w:val="14"/>
        </w:numPr>
        <w:spacing w:line="360" w:lineRule="auto"/>
        <w:contextualSpacing/>
        <w:jc w:val="both"/>
        <w:rPr>
          <w:rFonts w:ascii="Times New Roman" w:hAnsi="Times New Roman" w:cs="Times New Roman"/>
          <w:sz w:val="24"/>
          <w:szCs w:val="24"/>
        </w:rPr>
      </w:pPr>
      <w:r w:rsidRPr="009E2F79">
        <w:rPr>
          <w:rFonts w:ascii="Times New Roman" w:hAnsi="Times New Roman" w:cs="Times New Roman"/>
          <w:sz w:val="24"/>
          <w:szCs w:val="24"/>
          <w:rtl/>
        </w:rPr>
        <w:t xml:space="preserve"> </w:t>
      </w:r>
      <w:r w:rsidRPr="009E2F79">
        <w:rPr>
          <w:rFonts w:ascii="Times New Roman" w:hAnsi="Times New Roman" w:cs="Times New Roman"/>
          <w:b/>
          <w:bCs/>
          <w:sz w:val="24"/>
          <w:szCs w:val="24"/>
          <w:u w:val="single"/>
          <w:rtl/>
        </w:rPr>
        <w:t>מספר היהודים בשטחי הכיבוש</w:t>
      </w:r>
      <w:r w:rsidRPr="009E2F79">
        <w:rPr>
          <w:rFonts w:ascii="Times New Roman" w:hAnsi="Times New Roman" w:cs="Times New Roman"/>
          <w:sz w:val="24"/>
          <w:szCs w:val="24"/>
          <w:rtl/>
        </w:rPr>
        <w:t>- עם הכיבוש נוספו עוד כ-4 מיליון יהודים והיה צורך "לטפל" בבעיה זו בדרך אחרת מהמקובל עד כה.  לא ניתן להמשיך עם הריכוז בגטאות והגירה בשל קשיים לוגיסטיים וכלכליים. כל התכניות של הנאצים ל"טיפול בבעיית היהודים" נכשלו והי</w:t>
      </w:r>
      <w:r w:rsidR="002A6FD1">
        <w:rPr>
          <w:rFonts w:ascii="Times New Roman" w:hAnsi="Times New Roman" w:cs="Times New Roman" w:hint="cs"/>
          <w:sz w:val="24"/>
          <w:szCs w:val="24"/>
          <w:rtl/>
        </w:rPr>
        <w:t>י</w:t>
      </w:r>
      <w:r w:rsidRPr="009E2F79">
        <w:rPr>
          <w:rFonts w:ascii="Times New Roman" w:hAnsi="Times New Roman" w:cs="Times New Roman"/>
          <w:sz w:val="24"/>
          <w:szCs w:val="24"/>
          <w:rtl/>
        </w:rPr>
        <w:t xml:space="preserve">תה הבנה שניתן לנהוג באופן רצחני ושזו המדיניות של ההנהגה. על רקע זה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היוזמה לרצח של הגורמים בשטח עצמו, ולא בהכרח באה "מלמעלה".</w:t>
      </w:r>
    </w:p>
    <w:p w14:paraId="4B27947B" w14:textId="2931715F" w:rsidR="00B50681" w:rsidRDefault="00B50681" w:rsidP="00B50681">
      <w:pPr>
        <w:pStyle w:val="a3"/>
        <w:numPr>
          <w:ilvl w:val="0"/>
          <w:numId w:val="14"/>
        </w:numPr>
        <w:spacing w:line="360" w:lineRule="auto"/>
        <w:contextualSpacing/>
        <w:jc w:val="both"/>
        <w:rPr>
          <w:rFonts w:ascii="Times New Roman" w:hAnsi="Times New Roman" w:cs="Times New Roman"/>
          <w:sz w:val="24"/>
          <w:szCs w:val="24"/>
        </w:rPr>
      </w:pPr>
      <w:r w:rsidRPr="009E2F79">
        <w:rPr>
          <w:rFonts w:ascii="Times New Roman" w:hAnsi="Times New Roman" w:cs="Times New Roman"/>
          <w:b/>
          <w:bCs/>
          <w:sz w:val="24"/>
          <w:szCs w:val="24"/>
          <w:u w:val="single"/>
          <w:rtl/>
        </w:rPr>
        <w:lastRenderedPageBreak/>
        <w:t>שיתוף פעולה של התושבים המקומיים</w:t>
      </w:r>
      <w:r w:rsidRPr="009E2F79">
        <w:rPr>
          <w:rFonts w:ascii="Times New Roman" w:hAnsi="Times New Roman" w:cs="Times New Roman"/>
          <w:sz w:val="24"/>
          <w:szCs w:val="24"/>
          <w:rtl/>
        </w:rPr>
        <w:t xml:space="preserve">-  חלק מהאוכלוסייה המקומית שיתפה פעולה עם הנאצים ולקחה חלק ברצח של יהודים על ידי הקמת משטרה מקומית שלקחה חלק בהסגרת יהודים ובהריגתם. בנושא זה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תרומתם של הליטאים, האוקראינים ואחרים גדולה במיוחד.</w:t>
      </w:r>
    </w:p>
    <w:p w14:paraId="20E7E2BC" w14:textId="3CF5CB78" w:rsidR="00290469" w:rsidRDefault="000B2FFC" w:rsidP="000B2FFC">
      <w:pPr>
        <w:pStyle w:val="a3"/>
        <w:numPr>
          <w:ilvl w:val="0"/>
          <w:numId w:val="14"/>
        </w:numPr>
        <w:spacing w:after="0" w:line="360" w:lineRule="auto"/>
        <w:jc w:val="both"/>
        <w:rPr>
          <w:rtl/>
        </w:rPr>
      </w:pPr>
      <w:r w:rsidRPr="000B2FFC">
        <w:rPr>
          <w:b/>
          <w:bCs/>
          <w:u w:val="single"/>
          <w:rtl/>
        </w:rPr>
        <w:t>תפיסת "המזרח" במחשבה הגרמנית</w:t>
      </w:r>
      <w:r w:rsidRPr="000B2FFC">
        <w:rPr>
          <w:b/>
          <w:bCs/>
        </w:rPr>
        <w:t>: </w:t>
      </w:r>
      <w:r w:rsidRPr="000B2FFC">
        <w:rPr>
          <w:rFonts w:asciiTheme="majorBidi" w:hAnsiTheme="majorBidi" w:cstheme="majorBidi"/>
          <w:rtl/>
        </w:rPr>
        <w:t>במסורת הלאומית הגרמנית נחשב המזרח ובעיקר ברית המועצות, כמקום פרימיטיבי, ברברי וחסר תרבות וערכים. המזרח נתפס גם כמקום "מזוהם" מיהודים וקומוניסטים. כלומר, ערכי המוסר וההומניזם המערבי אינם חלים על המזרח, לפי התפיסה הגרמנית והנאצית</w:t>
      </w:r>
      <w:r w:rsidRPr="000B2FFC">
        <w:rPr>
          <w:rFonts w:asciiTheme="majorBidi" w:hAnsiTheme="majorBidi" w:cstheme="majorBidi"/>
        </w:rPr>
        <w:t>. </w:t>
      </w:r>
      <w:r w:rsidRPr="000B2FFC">
        <w:rPr>
          <w:rFonts w:asciiTheme="majorBidi" w:hAnsiTheme="majorBidi" w:cstheme="majorBidi"/>
          <w:rtl/>
        </w:rPr>
        <w:t>עם הפלישה הגרמנית לברית המועצות, כאשר המרחק מהבית ומדעת הקהל הגרמנית והעולמית הלך וגדל, הלך והותר הרסן המצפוני מעל הכוחות הגרמנים. דבר זה הוביל לפגיעה חסרת תקדים בחומרתה ובהיקפה ביהודים, ולחיפוש אחר פתרונות קיצוניים, יותר ויותר, להשמדתם. גרמניה הנאצית לא ייחסה כל חשיבות להתנגדות שעלולה לצמוח בדעת הקהל המקומית למעשי הרצח. יחס הבוז לעמים הסלאבים הנחותים גרמו לתחושה שאין צורך להתחשב ואין שום עכבות מוסריות</w:t>
      </w:r>
      <w:r w:rsidRPr="000B2FFC">
        <w:t>.</w:t>
      </w:r>
    </w:p>
    <w:p w14:paraId="30838D0B" w14:textId="41C6A0B5" w:rsidR="00290469" w:rsidRDefault="00290469" w:rsidP="00290469">
      <w:pPr>
        <w:spacing w:after="0" w:line="360" w:lineRule="auto"/>
        <w:jc w:val="both"/>
        <w:rPr>
          <w:rtl/>
        </w:rPr>
      </w:pPr>
    </w:p>
    <w:p w14:paraId="7C10250E" w14:textId="77777777" w:rsidR="00290469" w:rsidRPr="009108D8" w:rsidRDefault="00290469" w:rsidP="00290469">
      <w:pPr>
        <w:spacing w:after="0" w:line="360" w:lineRule="auto"/>
        <w:jc w:val="both"/>
        <w:rPr>
          <w:rtl/>
        </w:rPr>
      </w:pPr>
    </w:p>
    <w:p w14:paraId="2E21F58F" w14:textId="77777777" w:rsidR="00290469" w:rsidRPr="00290469" w:rsidRDefault="00290469" w:rsidP="00290469">
      <w:pPr>
        <w:spacing w:after="0" w:line="360" w:lineRule="auto"/>
        <w:jc w:val="center"/>
        <w:rPr>
          <w:rFonts w:ascii="Times New Roman" w:eastAsia="Times New Roman" w:hAnsi="Times New Roman" w:cs="Times New Roman"/>
          <w:b/>
          <w:bCs/>
          <w:sz w:val="30"/>
          <w:szCs w:val="30"/>
          <w:rtl/>
          <w:lang w:eastAsia="he-IL"/>
        </w:rPr>
      </w:pPr>
      <w:r w:rsidRPr="00290469">
        <w:rPr>
          <w:rFonts w:ascii="Times New Roman" w:eastAsia="Times New Roman" w:hAnsi="Times New Roman" w:cs="Times New Roman"/>
          <w:b/>
          <w:bCs/>
          <w:sz w:val="30"/>
          <w:szCs w:val="30"/>
          <w:rtl/>
          <w:lang w:eastAsia="he-IL"/>
        </w:rPr>
        <w:t>ועידת ואנזה</w:t>
      </w:r>
    </w:p>
    <w:p w14:paraId="67D629EA"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ועידת ואנזה (רובע מגורים בברלין) נועדה כדי לדון בפרטי הפתרון הסופי – השמדתם ההמונית של יהודי אירופה. </w:t>
      </w:r>
      <w:r w:rsidRPr="00290469">
        <w:rPr>
          <w:rFonts w:ascii="Times New Roman" w:eastAsia="Times New Roman" w:hAnsi="Times New Roman" w:cs="Times New Roman" w:hint="cs"/>
          <w:sz w:val="24"/>
          <w:szCs w:val="24"/>
          <w:rtl/>
          <w:lang w:eastAsia="he-IL"/>
        </w:rPr>
        <w:t xml:space="preserve">הועידה לא נועדה כדי להחליט על תכנית 'הפתרון הסופי', אלא על אופן ביצועה. </w:t>
      </w:r>
      <w:r w:rsidRPr="00290469">
        <w:rPr>
          <w:rFonts w:ascii="Times New Roman" w:eastAsia="Times New Roman" w:hAnsi="Times New Roman" w:cs="Times New Roman"/>
          <w:sz w:val="24"/>
          <w:szCs w:val="24"/>
          <w:rtl/>
          <w:lang w:eastAsia="he-IL"/>
        </w:rPr>
        <w:t xml:space="preserve">הכינוס הוזמן  ב 20.1.1942 ע"י </w:t>
      </w:r>
      <w:proofErr w:type="spellStart"/>
      <w:r w:rsidRPr="00290469">
        <w:rPr>
          <w:rFonts w:ascii="Times New Roman" w:eastAsia="Times New Roman" w:hAnsi="Times New Roman" w:cs="Times New Roman"/>
          <w:sz w:val="24"/>
          <w:szCs w:val="24"/>
          <w:rtl/>
          <w:lang w:eastAsia="he-IL"/>
        </w:rPr>
        <w:t>ריינהארד</w:t>
      </w:r>
      <w:proofErr w:type="spellEnd"/>
      <w:r w:rsidRPr="00290469">
        <w:rPr>
          <w:rFonts w:ascii="Times New Roman" w:eastAsia="Times New Roman" w:hAnsi="Times New Roman" w:cs="Times New Roman"/>
          <w:sz w:val="24"/>
          <w:szCs w:val="24"/>
          <w:rtl/>
          <w:lang w:eastAsia="he-IL"/>
        </w:rPr>
        <w:t xml:space="preserve"> </w:t>
      </w:r>
      <w:proofErr w:type="spellStart"/>
      <w:r w:rsidRPr="00290469">
        <w:rPr>
          <w:rFonts w:ascii="Times New Roman" w:eastAsia="Times New Roman" w:hAnsi="Times New Roman" w:cs="Times New Roman"/>
          <w:sz w:val="24"/>
          <w:szCs w:val="24"/>
          <w:rtl/>
          <w:lang w:eastAsia="he-IL"/>
        </w:rPr>
        <w:t>היידריך</w:t>
      </w:r>
      <w:proofErr w:type="spellEnd"/>
      <w:r w:rsidRPr="00290469">
        <w:rPr>
          <w:rFonts w:ascii="Times New Roman" w:eastAsia="Times New Roman" w:hAnsi="Times New Roman" w:cs="Times New Roman"/>
          <w:sz w:val="24"/>
          <w:szCs w:val="24"/>
          <w:rtl/>
          <w:lang w:eastAsia="he-IL"/>
        </w:rPr>
        <w:t xml:space="preserve">, ראש משטרת הביטחון. </w:t>
      </w:r>
      <w:proofErr w:type="spellStart"/>
      <w:r w:rsidRPr="00290469">
        <w:rPr>
          <w:rFonts w:ascii="Times New Roman" w:eastAsia="Times New Roman" w:hAnsi="Times New Roman" w:cs="Times New Roman"/>
          <w:sz w:val="24"/>
          <w:szCs w:val="24"/>
          <w:rtl/>
          <w:lang w:eastAsia="he-IL"/>
        </w:rPr>
        <w:t>בועידה</w:t>
      </w:r>
      <w:proofErr w:type="spellEnd"/>
      <w:r w:rsidRPr="00290469">
        <w:rPr>
          <w:rFonts w:ascii="Times New Roman" w:eastAsia="Times New Roman" w:hAnsi="Times New Roman" w:cs="Times New Roman"/>
          <w:sz w:val="24"/>
          <w:szCs w:val="24"/>
          <w:rtl/>
          <w:lang w:eastAsia="he-IL"/>
        </w:rPr>
        <w:t xml:space="preserve"> נכחו 15 פקידים בכירים, שהשתייכו לגופי השלטון שהיו מעורבים בחריצת גורלם של יהודי אירופה. </w:t>
      </w:r>
    </w:p>
    <w:p w14:paraId="1E12F457"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p>
    <w:p w14:paraId="58346A85" w14:textId="77777777" w:rsidR="00290469" w:rsidRPr="00290469" w:rsidRDefault="00290469" w:rsidP="00290469">
      <w:pPr>
        <w:spacing w:after="0" w:line="360" w:lineRule="auto"/>
        <w:jc w:val="both"/>
        <w:rPr>
          <w:rFonts w:ascii="Times New Roman" w:eastAsia="Times New Roman" w:hAnsi="Times New Roman" w:cs="Times New Roman"/>
          <w:b/>
          <w:bCs/>
          <w:sz w:val="28"/>
          <w:szCs w:val="28"/>
          <w:lang w:eastAsia="he-IL"/>
        </w:rPr>
      </w:pPr>
      <w:r w:rsidRPr="00290469">
        <w:rPr>
          <w:rFonts w:ascii="Times New Roman" w:eastAsia="Times New Roman" w:hAnsi="Times New Roman" w:cs="Times New Roman"/>
          <w:b/>
          <w:bCs/>
          <w:sz w:val="28"/>
          <w:szCs w:val="28"/>
          <w:rtl/>
          <w:lang w:eastAsia="he-IL"/>
        </w:rPr>
        <w:t xml:space="preserve">מי הוזמן </w:t>
      </w:r>
      <w:proofErr w:type="spellStart"/>
      <w:r w:rsidRPr="00290469">
        <w:rPr>
          <w:rFonts w:ascii="Times New Roman" w:eastAsia="Times New Roman" w:hAnsi="Times New Roman" w:cs="Times New Roman"/>
          <w:b/>
          <w:bCs/>
          <w:sz w:val="28"/>
          <w:szCs w:val="28"/>
          <w:rtl/>
          <w:lang w:eastAsia="he-IL"/>
        </w:rPr>
        <w:t>לועידה</w:t>
      </w:r>
      <w:proofErr w:type="spellEnd"/>
      <w:r w:rsidRPr="00290469">
        <w:rPr>
          <w:rFonts w:ascii="Times New Roman" w:eastAsia="Times New Roman" w:hAnsi="Times New Roman" w:cs="Times New Roman"/>
          <w:b/>
          <w:bCs/>
          <w:sz w:val="28"/>
          <w:szCs w:val="28"/>
          <w:rtl/>
          <w:lang w:eastAsia="he-IL"/>
        </w:rPr>
        <w:t>?</w:t>
      </w:r>
    </w:p>
    <w:p w14:paraId="6DE76401" w14:textId="77777777" w:rsidR="00290469" w:rsidRPr="00290469" w:rsidRDefault="00290469" w:rsidP="00290469">
      <w:pPr>
        <w:numPr>
          <w:ilvl w:val="0"/>
          <w:numId w:val="36"/>
        </w:numPr>
        <w:tabs>
          <w:tab w:val="num" w:pos="226"/>
        </w:tabs>
        <w:spacing w:after="0" w:line="360" w:lineRule="auto"/>
        <w:ind w:left="368" w:hanging="426"/>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b/>
          <w:bCs/>
          <w:sz w:val="24"/>
          <w:szCs w:val="24"/>
          <w:rtl/>
          <w:lang w:eastAsia="he-IL"/>
        </w:rPr>
        <w:t>נציגי מספר משרדים ממשלתיים</w:t>
      </w:r>
      <w:r w:rsidRPr="00290469">
        <w:rPr>
          <w:rFonts w:ascii="Times New Roman" w:eastAsia="Times New Roman" w:hAnsi="Times New Roman" w:cs="Times New Roman"/>
          <w:sz w:val="24"/>
          <w:szCs w:val="24"/>
          <w:rtl/>
          <w:lang w:eastAsia="he-IL"/>
        </w:rPr>
        <w:t xml:space="preserve"> כגון משרד הפנים, משרד החוץ, משרד המשפטים ומשרד התחבורה. הוזמנו נציגי אותם משרדים ממשלתיים שאמורים למלא תפקיד חשוב בפתרון הסופי. </w:t>
      </w:r>
    </w:p>
    <w:p w14:paraId="60F46596" w14:textId="77777777" w:rsidR="00290469" w:rsidRPr="00290469" w:rsidRDefault="00290469" w:rsidP="00290469">
      <w:pPr>
        <w:numPr>
          <w:ilvl w:val="0"/>
          <w:numId w:val="36"/>
        </w:numPr>
        <w:tabs>
          <w:tab w:val="num" w:pos="226"/>
        </w:tabs>
        <w:spacing w:after="0" w:line="360" w:lineRule="auto"/>
        <w:ind w:left="368" w:hanging="426"/>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b/>
          <w:bCs/>
          <w:sz w:val="24"/>
          <w:szCs w:val="24"/>
          <w:rtl/>
          <w:lang w:eastAsia="he-IL"/>
        </w:rPr>
        <w:t>נציגי שלטונות הכיבוש הגרמניים</w:t>
      </w:r>
      <w:r w:rsidRPr="00290469">
        <w:rPr>
          <w:rFonts w:ascii="Times New Roman" w:eastAsia="Times New Roman" w:hAnsi="Times New Roman" w:cs="Times New Roman"/>
          <w:sz w:val="24"/>
          <w:szCs w:val="24"/>
          <w:rtl/>
          <w:lang w:eastAsia="he-IL"/>
        </w:rPr>
        <w:t xml:space="preserve"> באזורים שונים באירופה. על מנת להוציא לפועל פתרון סופי בנוגע ליהודים, היה צורך לשתף פעולה עם נציגי שלטונות הכיבוש באזורים השונים. </w:t>
      </w:r>
    </w:p>
    <w:p w14:paraId="1AEA02A3" w14:textId="77777777" w:rsidR="00290469" w:rsidRPr="00290469" w:rsidRDefault="00290469" w:rsidP="00290469">
      <w:pPr>
        <w:numPr>
          <w:ilvl w:val="0"/>
          <w:numId w:val="36"/>
        </w:numPr>
        <w:tabs>
          <w:tab w:val="num" w:pos="-58"/>
          <w:tab w:val="left" w:pos="226"/>
        </w:tabs>
        <w:spacing w:after="0" w:line="360" w:lineRule="auto"/>
        <w:ind w:left="-58"/>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b/>
          <w:bCs/>
          <w:sz w:val="24"/>
          <w:szCs w:val="24"/>
          <w:rtl/>
          <w:lang w:eastAsia="he-IL"/>
        </w:rPr>
        <w:t>נציגי הצבא וזרועות הטרור השונות</w:t>
      </w:r>
      <w:r w:rsidRPr="00290469">
        <w:rPr>
          <w:rFonts w:ascii="Times New Roman" w:eastAsia="Times New Roman" w:hAnsi="Times New Roman" w:cs="Times New Roman"/>
          <w:sz w:val="24"/>
          <w:szCs w:val="24"/>
          <w:rtl/>
          <w:lang w:eastAsia="he-IL"/>
        </w:rPr>
        <w:t xml:space="preserve">, כגון הס"ס והגסטאפו. נציגי הס"ס כללו את אדולף אייכמן מהמחלקה היהודית, שרשם את הפרוטוקול של הישיבה והתמנה כאחראי על המבצע בכפוף </w:t>
      </w:r>
      <w:proofErr w:type="spellStart"/>
      <w:r w:rsidRPr="00290469">
        <w:rPr>
          <w:rFonts w:ascii="Times New Roman" w:eastAsia="Times New Roman" w:hAnsi="Times New Roman" w:cs="Times New Roman"/>
          <w:sz w:val="24"/>
          <w:szCs w:val="24"/>
          <w:rtl/>
          <w:lang w:eastAsia="he-IL"/>
        </w:rPr>
        <w:t>להיידריך</w:t>
      </w:r>
      <w:proofErr w:type="spellEnd"/>
      <w:r w:rsidRPr="00290469">
        <w:rPr>
          <w:rFonts w:ascii="Times New Roman" w:eastAsia="Times New Roman" w:hAnsi="Times New Roman" w:cs="Times New Roman"/>
          <w:sz w:val="24"/>
          <w:szCs w:val="24"/>
          <w:rtl/>
          <w:lang w:eastAsia="he-IL"/>
        </w:rPr>
        <w:t xml:space="preserve">. </w:t>
      </w:r>
    </w:p>
    <w:p w14:paraId="1E73E435" w14:textId="77777777" w:rsidR="00290469" w:rsidRPr="00290469" w:rsidRDefault="00290469" w:rsidP="00290469">
      <w:pPr>
        <w:spacing w:after="0" w:line="360" w:lineRule="auto"/>
        <w:ind w:left="26"/>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האנשים שזומנו ידעו ללא ספק על הרצח ההמוני המתבצע כבר חצי שנה בשטחים הכבושים במזרח אירופה (בורות הירי, משאיות גז). כמו כן, היה ברור להם לחלוטין מהי התוכנית עליה הצביע </w:t>
      </w:r>
      <w:proofErr w:type="spellStart"/>
      <w:r w:rsidRPr="00290469">
        <w:rPr>
          <w:rFonts w:ascii="Times New Roman" w:eastAsia="Times New Roman" w:hAnsi="Times New Roman" w:cs="Times New Roman"/>
          <w:sz w:val="24"/>
          <w:szCs w:val="24"/>
          <w:rtl/>
          <w:lang w:eastAsia="he-IL"/>
        </w:rPr>
        <w:t>היידריך</w:t>
      </w:r>
      <w:proofErr w:type="spellEnd"/>
      <w:r w:rsidRPr="00290469">
        <w:rPr>
          <w:rFonts w:ascii="Times New Roman" w:eastAsia="Times New Roman" w:hAnsi="Times New Roman" w:cs="Times New Roman"/>
          <w:sz w:val="24"/>
          <w:szCs w:val="24"/>
          <w:rtl/>
          <w:lang w:eastAsia="he-IL"/>
        </w:rPr>
        <w:t xml:space="preserve"> בישיבה. במהלך הדיון המשתתפים לא דיברו ברמזים, אלא אמרו במפורש "הפתרון הסופי לבעיה היהודית".</w:t>
      </w:r>
    </w:p>
    <w:p w14:paraId="5F06998C" w14:textId="77777777" w:rsidR="00290469" w:rsidRPr="00290469" w:rsidRDefault="00290469" w:rsidP="00290469">
      <w:pPr>
        <w:spacing w:after="0" w:line="360" w:lineRule="auto"/>
        <w:jc w:val="both"/>
        <w:rPr>
          <w:rFonts w:ascii="Times New Roman" w:eastAsia="Times New Roman" w:hAnsi="Times New Roman" w:cs="Times New Roman"/>
          <w:b/>
          <w:bCs/>
          <w:sz w:val="26"/>
          <w:szCs w:val="26"/>
          <w:rtl/>
          <w:lang w:eastAsia="he-IL"/>
        </w:rPr>
      </w:pPr>
    </w:p>
    <w:p w14:paraId="1B3D76F7" w14:textId="77777777" w:rsidR="00290469" w:rsidRPr="00290469" w:rsidRDefault="00290469" w:rsidP="00290469">
      <w:pPr>
        <w:spacing w:after="0" w:line="360" w:lineRule="auto"/>
        <w:jc w:val="both"/>
        <w:rPr>
          <w:rFonts w:ascii="Times New Roman" w:eastAsia="Times New Roman" w:hAnsi="Times New Roman" w:cs="Times New Roman"/>
          <w:b/>
          <w:bCs/>
          <w:sz w:val="26"/>
          <w:szCs w:val="26"/>
          <w:rtl/>
          <w:lang w:eastAsia="he-IL"/>
        </w:rPr>
      </w:pPr>
      <w:r w:rsidRPr="00290469">
        <w:rPr>
          <w:rFonts w:ascii="Times New Roman" w:eastAsia="Times New Roman" w:hAnsi="Times New Roman" w:cs="Times New Roman"/>
          <w:b/>
          <w:bCs/>
          <w:sz w:val="26"/>
          <w:szCs w:val="26"/>
          <w:rtl/>
          <w:lang w:eastAsia="he-IL"/>
        </w:rPr>
        <w:t>מטרות הועידה</w:t>
      </w:r>
    </w:p>
    <w:p w14:paraId="200992D0"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1. </w:t>
      </w:r>
      <w:r w:rsidRPr="00290469">
        <w:rPr>
          <w:rFonts w:ascii="Times New Roman" w:eastAsia="Times New Roman" w:hAnsi="Times New Roman" w:cs="Times New Roman"/>
          <w:b/>
          <w:bCs/>
          <w:sz w:val="24"/>
          <w:szCs w:val="24"/>
          <w:u w:val="single"/>
          <w:rtl/>
          <w:lang w:eastAsia="he-IL"/>
        </w:rPr>
        <w:t>הבהרת עניינים</w:t>
      </w:r>
      <w:r w:rsidRPr="00290469">
        <w:rPr>
          <w:rFonts w:ascii="Times New Roman" w:eastAsia="Times New Roman" w:hAnsi="Times New Roman" w:cs="Times New Roman"/>
          <w:sz w:val="24"/>
          <w:szCs w:val="24"/>
          <w:rtl/>
          <w:lang w:eastAsia="he-IL"/>
        </w:rPr>
        <w:t>- הובהר רשמית לנציגי משרדי הממשלה ולרשויות המנהל באזורי הכיבוש שמבצע הרצח ההמוני מתבצע כבר מזה חצי שנה במזרח אירופה ועתיד להתרחב ולהקיף את כלל יהודי אירופה.</w:t>
      </w:r>
    </w:p>
    <w:p w14:paraId="2A51E811"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2. </w:t>
      </w:r>
      <w:r w:rsidRPr="00290469">
        <w:rPr>
          <w:rFonts w:ascii="Times New Roman" w:eastAsia="Times New Roman" w:hAnsi="Times New Roman" w:cs="Times New Roman"/>
          <w:b/>
          <w:bCs/>
          <w:sz w:val="24"/>
          <w:szCs w:val="24"/>
          <w:u w:val="single"/>
          <w:rtl/>
          <w:lang w:eastAsia="he-IL"/>
        </w:rPr>
        <w:t>הסדר פתרון סופי לבעיית היהודים</w:t>
      </w:r>
      <w:r w:rsidRPr="00290469">
        <w:rPr>
          <w:rFonts w:ascii="Times New Roman" w:eastAsia="Times New Roman" w:hAnsi="Times New Roman" w:cs="Times New Roman"/>
          <w:sz w:val="24"/>
          <w:szCs w:val="24"/>
          <w:rtl/>
          <w:lang w:eastAsia="he-IL"/>
        </w:rPr>
        <w:t xml:space="preserve">- ועידת ואנזה התכנסה כדי להדגיש שכעת מדובר על מבצע מקיף בכל אירופה, בניגוד למה שהיה בעבר, ולכן כולם צריכים להיות שותפים לפעולה זו. פתרון כולל דורש מתן תשומת לב לכל התחומים. </w:t>
      </w:r>
      <w:proofErr w:type="spellStart"/>
      <w:r w:rsidRPr="00290469">
        <w:rPr>
          <w:rFonts w:ascii="Times New Roman" w:eastAsia="Times New Roman" w:hAnsi="Times New Roman" w:cs="Times New Roman"/>
          <w:sz w:val="24"/>
          <w:szCs w:val="24"/>
          <w:rtl/>
          <w:lang w:eastAsia="he-IL"/>
        </w:rPr>
        <w:t>היידריך</w:t>
      </w:r>
      <w:proofErr w:type="spellEnd"/>
      <w:r w:rsidRPr="00290469">
        <w:rPr>
          <w:rFonts w:ascii="Times New Roman" w:eastAsia="Times New Roman" w:hAnsi="Times New Roman" w:cs="Times New Roman"/>
          <w:sz w:val="24"/>
          <w:szCs w:val="24"/>
          <w:rtl/>
          <w:lang w:eastAsia="he-IL"/>
        </w:rPr>
        <w:t xml:space="preserve"> רצה לגבש תוכנית, אשר תקבע מי יחליט על סדר הגירוש של הקהילות היהודיות, ושתפנה חלק מהמגורשים למחנות עבודה.</w:t>
      </w:r>
    </w:p>
    <w:p w14:paraId="6A66C3E7" w14:textId="3277ACAC"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3. </w:t>
      </w:r>
      <w:r w:rsidRPr="00290469">
        <w:rPr>
          <w:rFonts w:ascii="Times New Roman" w:eastAsia="Times New Roman" w:hAnsi="Times New Roman" w:cs="Times New Roman"/>
          <w:b/>
          <w:bCs/>
          <w:sz w:val="24"/>
          <w:szCs w:val="24"/>
          <w:u w:val="single"/>
          <w:rtl/>
          <w:lang w:eastAsia="he-IL"/>
        </w:rPr>
        <w:t>תיאום בין היחידות השונות</w:t>
      </w:r>
      <w:r w:rsidRPr="00290469">
        <w:rPr>
          <w:rFonts w:ascii="Times New Roman" w:eastAsia="Times New Roman" w:hAnsi="Times New Roman" w:cs="Times New Roman"/>
          <w:sz w:val="24"/>
          <w:szCs w:val="24"/>
          <w:rtl/>
          <w:lang w:eastAsia="he-IL"/>
        </w:rPr>
        <w:t xml:space="preserve">- ליצור תיאום בין המשרדים והרשויות, כדי שיושג שיתוף פעולה והירתמות כוללת לביצוע תוכנית ההשמדה בקנה-מידה אירופאי. </w:t>
      </w:r>
      <w:proofErr w:type="spellStart"/>
      <w:r w:rsidRPr="00290469">
        <w:rPr>
          <w:rFonts w:ascii="Times New Roman" w:eastAsia="Times New Roman" w:hAnsi="Times New Roman" w:cs="Times New Roman"/>
          <w:sz w:val="24"/>
          <w:szCs w:val="24"/>
          <w:rtl/>
          <w:lang w:eastAsia="he-IL"/>
        </w:rPr>
        <w:t>היידריך</w:t>
      </w:r>
      <w:proofErr w:type="spellEnd"/>
      <w:r w:rsidRPr="00290469">
        <w:rPr>
          <w:rFonts w:ascii="Times New Roman" w:eastAsia="Times New Roman" w:hAnsi="Times New Roman" w:cs="Times New Roman"/>
          <w:sz w:val="24"/>
          <w:szCs w:val="24"/>
          <w:rtl/>
          <w:lang w:eastAsia="he-IL"/>
        </w:rPr>
        <w:t xml:space="preserve"> רצה לתאם את העמדות של כולם בדבר </w:t>
      </w:r>
      <w:proofErr w:type="spellStart"/>
      <w:r w:rsidRPr="00290469">
        <w:rPr>
          <w:rFonts w:ascii="Times New Roman" w:eastAsia="Times New Roman" w:hAnsi="Times New Roman" w:cs="Times New Roman"/>
          <w:sz w:val="24"/>
          <w:szCs w:val="24"/>
          <w:rtl/>
          <w:lang w:eastAsia="he-IL"/>
        </w:rPr>
        <w:t>הפיתרון</w:t>
      </w:r>
      <w:proofErr w:type="spellEnd"/>
      <w:r w:rsidRPr="00290469">
        <w:rPr>
          <w:rFonts w:ascii="Times New Roman" w:eastAsia="Times New Roman" w:hAnsi="Times New Roman" w:cs="Times New Roman"/>
          <w:sz w:val="24"/>
          <w:szCs w:val="24"/>
          <w:rtl/>
          <w:lang w:eastAsia="he-IL"/>
        </w:rPr>
        <w:t xml:space="preserve"> הסופי של שאלת היהודים.</w:t>
      </w:r>
    </w:p>
    <w:p w14:paraId="037676B3" w14:textId="77777777" w:rsidR="00290469" w:rsidRPr="00290469" w:rsidRDefault="00290469" w:rsidP="00290469">
      <w:pPr>
        <w:spacing w:after="0" w:line="360" w:lineRule="auto"/>
        <w:jc w:val="both"/>
        <w:rPr>
          <w:rFonts w:ascii="Times New Roman" w:eastAsia="Times New Roman" w:hAnsi="Times New Roman" w:cs="Times New Roman"/>
          <w:b/>
          <w:bCs/>
          <w:sz w:val="26"/>
          <w:szCs w:val="26"/>
          <w:rtl/>
          <w:lang w:eastAsia="he-IL"/>
        </w:rPr>
      </w:pPr>
    </w:p>
    <w:p w14:paraId="72B45537"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b/>
          <w:bCs/>
          <w:sz w:val="26"/>
          <w:szCs w:val="26"/>
          <w:rtl/>
          <w:lang w:eastAsia="he-IL"/>
        </w:rPr>
        <w:t xml:space="preserve">הנושאים שהועלו </w:t>
      </w:r>
      <w:proofErr w:type="spellStart"/>
      <w:r w:rsidRPr="00290469">
        <w:rPr>
          <w:rFonts w:ascii="Times New Roman" w:eastAsia="Times New Roman" w:hAnsi="Times New Roman" w:cs="Times New Roman"/>
          <w:b/>
          <w:bCs/>
          <w:sz w:val="26"/>
          <w:szCs w:val="26"/>
          <w:rtl/>
          <w:lang w:eastAsia="he-IL"/>
        </w:rPr>
        <w:t>בועידה</w:t>
      </w:r>
      <w:proofErr w:type="spellEnd"/>
      <w:r w:rsidRPr="00290469">
        <w:rPr>
          <w:rFonts w:ascii="Times New Roman" w:eastAsia="Times New Roman" w:hAnsi="Times New Roman" w:cs="Times New Roman"/>
          <w:sz w:val="24"/>
          <w:szCs w:val="24"/>
          <w:rtl/>
          <w:lang w:eastAsia="he-IL"/>
        </w:rPr>
        <w:t xml:space="preserve"> </w:t>
      </w:r>
    </w:p>
    <w:p w14:paraId="0B3614EC" w14:textId="77777777" w:rsidR="00290469" w:rsidRPr="00290469" w:rsidRDefault="00290469" w:rsidP="00290469">
      <w:pPr>
        <w:numPr>
          <w:ilvl w:val="0"/>
          <w:numId w:val="37"/>
        </w:numPr>
        <w:tabs>
          <w:tab w:val="num" w:pos="296"/>
        </w:tabs>
        <w:spacing w:after="0" w:line="360" w:lineRule="auto"/>
        <w:ind w:left="296" w:hanging="270"/>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b/>
          <w:bCs/>
          <w:sz w:val="24"/>
          <w:szCs w:val="24"/>
          <w:rtl/>
          <w:lang w:eastAsia="he-IL"/>
        </w:rPr>
        <w:lastRenderedPageBreak/>
        <w:t>קביעת מספר היהודים בארצות הכבושות</w:t>
      </w:r>
      <w:r w:rsidRPr="00290469">
        <w:rPr>
          <w:rFonts w:ascii="Times New Roman" w:eastAsia="Times New Roman" w:hAnsi="Times New Roman" w:cs="Times New Roman"/>
          <w:sz w:val="24"/>
          <w:szCs w:val="24"/>
          <w:rtl/>
          <w:lang w:eastAsia="he-IL"/>
        </w:rPr>
        <w:t xml:space="preserve">- </w:t>
      </w:r>
      <w:proofErr w:type="spellStart"/>
      <w:r w:rsidRPr="00290469">
        <w:rPr>
          <w:rFonts w:ascii="Times New Roman" w:eastAsia="Times New Roman" w:hAnsi="Times New Roman" w:cs="Times New Roman"/>
          <w:sz w:val="24"/>
          <w:szCs w:val="24"/>
          <w:rtl/>
          <w:lang w:eastAsia="he-IL"/>
        </w:rPr>
        <w:t>היידריך</w:t>
      </w:r>
      <w:proofErr w:type="spellEnd"/>
      <w:r w:rsidRPr="00290469">
        <w:rPr>
          <w:rFonts w:ascii="Times New Roman" w:eastAsia="Times New Roman" w:hAnsi="Times New Roman" w:cs="Times New Roman"/>
          <w:sz w:val="24"/>
          <w:szCs w:val="24"/>
          <w:rtl/>
          <w:lang w:eastAsia="he-IL"/>
        </w:rPr>
        <w:t xml:space="preserve"> הציג נתונים, לפיהם למעלה מ-11 מיליון יהודים חיים באירופה. הוחלט שיש לשלוח אותם ברכבות למזרח אירופה.</w:t>
      </w:r>
    </w:p>
    <w:p w14:paraId="34CD519D" w14:textId="77777777" w:rsidR="00290469" w:rsidRPr="00290469" w:rsidRDefault="00290469" w:rsidP="00290469">
      <w:pPr>
        <w:numPr>
          <w:ilvl w:val="0"/>
          <w:numId w:val="37"/>
        </w:numPr>
        <w:tabs>
          <w:tab w:val="num" w:pos="296"/>
        </w:tabs>
        <w:spacing w:after="0" w:line="360" w:lineRule="auto"/>
        <w:ind w:left="296" w:hanging="270"/>
        <w:jc w:val="both"/>
        <w:rPr>
          <w:rFonts w:ascii="Times New Roman" w:eastAsia="Times New Roman" w:hAnsi="Times New Roman" w:cs="Times New Roman"/>
          <w:sz w:val="24"/>
          <w:szCs w:val="24"/>
          <w:lang w:val="x-none" w:eastAsia="he-IL"/>
        </w:rPr>
      </w:pPr>
      <w:r w:rsidRPr="00290469">
        <w:rPr>
          <w:rFonts w:ascii="Times New Roman" w:eastAsia="Times New Roman" w:hAnsi="Times New Roman" w:cs="Times New Roman"/>
          <w:b/>
          <w:bCs/>
          <w:sz w:val="24"/>
          <w:szCs w:val="24"/>
          <w:rtl/>
          <w:lang w:val="x-none" w:eastAsia="he-IL"/>
        </w:rPr>
        <w:t>ניצול היהודים</w:t>
      </w:r>
      <w:r w:rsidRPr="00290469">
        <w:rPr>
          <w:rFonts w:ascii="Times New Roman" w:eastAsia="Times New Roman" w:hAnsi="Times New Roman" w:cs="Times New Roman"/>
          <w:sz w:val="24"/>
          <w:szCs w:val="24"/>
          <w:rtl/>
          <w:lang w:val="x-none" w:eastAsia="he-IL"/>
        </w:rPr>
        <w:t>- ניצולם ככוח עבודה המוני וזול, כמו למשל בסלילת כבישים. ההנחה הייתה שרובם ימותו במהלך עבודות הפרך. כמו כן, הוחלט כי היהודים שישרדו את תנאי העבודה הקשים יהיו ודאי החזקים יותר ולכן הם יטופלו "טיפול מתאים".</w:t>
      </w:r>
    </w:p>
    <w:p w14:paraId="43C0D07F" w14:textId="77777777" w:rsidR="00290469" w:rsidRPr="00290469" w:rsidRDefault="00290469" w:rsidP="00290469">
      <w:pPr>
        <w:numPr>
          <w:ilvl w:val="0"/>
          <w:numId w:val="37"/>
        </w:numPr>
        <w:tabs>
          <w:tab w:val="num" w:pos="296"/>
        </w:tabs>
        <w:spacing w:after="0" w:line="360" w:lineRule="auto"/>
        <w:ind w:left="296" w:hanging="270"/>
        <w:jc w:val="both"/>
        <w:rPr>
          <w:rFonts w:ascii="Times New Roman" w:eastAsia="Times New Roman" w:hAnsi="Times New Roman" w:cs="Times New Roman"/>
          <w:sz w:val="24"/>
          <w:szCs w:val="24"/>
          <w:lang w:eastAsia="he-IL"/>
        </w:rPr>
      </w:pPr>
      <w:r w:rsidRPr="00290469">
        <w:rPr>
          <w:rFonts w:ascii="Times New Roman" w:eastAsia="Times New Roman" w:hAnsi="Times New Roman" w:cs="Times New Roman"/>
          <w:sz w:val="24"/>
          <w:szCs w:val="24"/>
          <w:rtl/>
          <w:lang w:eastAsia="he-IL"/>
        </w:rPr>
        <w:t xml:space="preserve">נערך </w:t>
      </w:r>
      <w:r w:rsidRPr="00290469">
        <w:rPr>
          <w:rFonts w:ascii="Times New Roman" w:eastAsia="Times New Roman" w:hAnsi="Times New Roman" w:cs="Times New Roman"/>
          <w:b/>
          <w:bCs/>
          <w:sz w:val="24"/>
          <w:szCs w:val="24"/>
          <w:rtl/>
          <w:lang w:eastAsia="he-IL"/>
        </w:rPr>
        <w:t>דיון על קביעת כללים לפתרון הצאצאים</w:t>
      </w:r>
      <w:r w:rsidRPr="00290469">
        <w:rPr>
          <w:rFonts w:ascii="Times New Roman" w:eastAsia="Times New Roman" w:hAnsi="Times New Roman" w:cs="Times New Roman"/>
          <w:sz w:val="24"/>
          <w:szCs w:val="24"/>
          <w:rtl/>
          <w:lang w:eastAsia="he-IL"/>
        </w:rPr>
        <w:t xml:space="preserve"> </w:t>
      </w:r>
      <w:r w:rsidRPr="00290469">
        <w:rPr>
          <w:rFonts w:ascii="Times New Roman" w:eastAsia="Times New Roman" w:hAnsi="Times New Roman" w:cs="Times New Roman"/>
          <w:b/>
          <w:bCs/>
          <w:sz w:val="24"/>
          <w:szCs w:val="24"/>
          <w:rtl/>
          <w:lang w:eastAsia="he-IL"/>
        </w:rPr>
        <w:t>ונישואי התערובת</w:t>
      </w:r>
      <w:r w:rsidRPr="00290469">
        <w:rPr>
          <w:rFonts w:ascii="Times New Roman" w:eastAsia="Times New Roman" w:hAnsi="Times New Roman" w:cs="Times New Roman"/>
          <w:sz w:val="24"/>
          <w:szCs w:val="24"/>
          <w:rtl/>
          <w:lang w:eastAsia="he-IL"/>
        </w:rPr>
        <w:t>. הוחלט שבני תערובת מדרגה ראשונה (כלומר, יהודים ששניים מסביהם וסבותיהם יהודיים) יטופלו יירצחו או יעוקרו, ואילו בני תערובת מדרגה שניה יהיו שווים לבני הדם הגרמני, להוציא מקרים מיוחדים בעלי "הופעה פגומה".</w:t>
      </w:r>
    </w:p>
    <w:p w14:paraId="570B7785"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4</w:t>
      </w:r>
      <w:r w:rsidRPr="00290469">
        <w:rPr>
          <w:rFonts w:ascii="Times New Roman" w:eastAsia="Times New Roman" w:hAnsi="Times New Roman" w:cs="Times New Roman"/>
          <w:b/>
          <w:bCs/>
          <w:sz w:val="24"/>
          <w:szCs w:val="24"/>
          <w:rtl/>
          <w:lang w:eastAsia="he-IL"/>
        </w:rPr>
        <w:t>. הוחלט להקים מחנה מיוחד</w:t>
      </w:r>
      <w:r w:rsidRPr="00290469">
        <w:rPr>
          <w:rFonts w:ascii="Times New Roman" w:eastAsia="Times New Roman" w:hAnsi="Times New Roman" w:cs="Times New Roman"/>
          <w:sz w:val="24"/>
          <w:szCs w:val="24"/>
          <w:rtl/>
          <w:lang w:eastAsia="he-IL"/>
        </w:rPr>
        <w:t xml:space="preserve">- מחנה </w:t>
      </w:r>
      <w:proofErr w:type="spellStart"/>
      <w:r w:rsidRPr="00290469">
        <w:rPr>
          <w:rFonts w:ascii="Times New Roman" w:eastAsia="Times New Roman" w:hAnsi="Times New Roman" w:cs="Times New Roman"/>
          <w:sz w:val="24"/>
          <w:szCs w:val="24"/>
          <w:rtl/>
          <w:lang w:eastAsia="he-IL"/>
        </w:rPr>
        <w:t>טרזינשטאט</w:t>
      </w:r>
      <w:proofErr w:type="spellEnd"/>
      <w:r w:rsidRPr="00290469">
        <w:rPr>
          <w:rFonts w:ascii="Times New Roman" w:eastAsia="Times New Roman" w:hAnsi="Times New Roman" w:cs="Times New Roman"/>
          <w:sz w:val="24"/>
          <w:szCs w:val="24"/>
          <w:rtl/>
          <w:lang w:eastAsia="he-IL"/>
        </w:rPr>
        <w:t>, שנמצא בצ'כיה, שימש במקורו כגטו ליהודי פראג ונהפך למחנה מיוחד עבור שלושה "סוגים" נוספים של יהודים: זקנים, בעלי נכויות קשות וותיקי מלחמת העולם הראשונה בעלי אותות הצטיינות יחד עם יהודים גרמניים מפורסמים.</w:t>
      </w:r>
    </w:p>
    <w:p w14:paraId="6DF50BEB" w14:textId="77777777" w:rsidR="00290469" w:rsidRPr="00290469" w:rsidRDefault="00290469" w:rsidP="00290469">
      <w:pPr>
        <w:spacing w:after="0" w:line="360" w:lineRule="auto"/>
        <w:jc w:val="both"/>
        <w:rPr>
          <w:rFonts w:ascii="Times New Roman" w:eastAsia="Times New Roman" w:hAnsi="Times New Roman" w:cs="Times New Roman"/>
          <w:sz w:val="24"/>
          <w:szCs w:val="24"/>
          <w:rtl/>
          <w:lang w:eastAsia="he-IL"/>
        </w:rPr>
      </w:pPr>
      <w:r w:rsidRPr="00290469">
        <w:rPr>
          <w:rFonts w:ascii="Times New Roman" w:eastAsia="Times New Roman" w:hAnsi="Times New Roman" w:cs="Times New Roman"/>
          <w:sz w:val="24"/>
          <w:szCs w:val="24"/>
          <w:rtl/>
          <w:lang w:eastAsia="he-IL"/>
        </w:rPr>
        <w:t xml:space="preserve">עם הזמן, </w:t>
      </w:r>
      <w:proofErr w:type="spellStart"/>
      <w:r w:rsidRPr="00290469">
        <w:rPr>
          <w:rFonts w:ascii="Times New Roman" w:eastAsia="Times New Roman" w:hAnsi="Times New Roman" w:cs="Times New Roman"/>
          <w:sz w:val="24"/>
          <w:szCs w:val="24"/>
          <w:rtl/>
          <w:lang w:eastAsia="he-IL"/>
        </w:rPr>
        <w:t>טרזינשטאט</w:t>
      </w:r>
      <w:proofErr w:type="spellEnd"/>
      <w:r w:rsidRPr="00290469">
        <w:rPr>
          <w:rFonts w:ascii="Times New Roman" w:eastAsia="Times New Roman" w:hAnsi="Times New Roman" w:cs="Times New Roman"/>
          <w:sz w:val="24"/>
          <w:szCs w:val="24"/>
          <w:rtl/>
          <w:lang w:eastAsia="he-IL"/>
        </w:rPr>
        <w:t xml:space="preserve"> הפך גם למחנה ראווה. בשני מקרים שונים ניתן לנציגי הצלב האדום הבינלאומי לבקר שם, עם כי האסירים תודרכו היטב קודם לכן מה עליהם לעשות עם בואם. כתוצאה מכך, תנאי החיים שם היו טובים לאין שיעור יחסית לתנאים בשאר המחנות והגטאות; היו שם ספריות, ואפילו תחרויות כדורגל. אולם בסופו של דבר כמעט כולם נרצחו ויותר מ-120 אלף יהודים נשלחו משם למחנות ההשמדה.</w:t>
      </w:r>
    </w:p>
    <w:p w14:paraId="6CD73812" w14:textId="77777777" w:rsidR="00290469" w:rsidRPr="00290469" w:rsidRDefault="00290469" w:rsidP="00290469">
      <w:pPr>
        <w:spacing w:after="0" w:line="360" w:lineRule="auto"/>
        <w:jc w:val="both"/>
        <w:rPr>
          <w:rFonts w:ascii="Times New Roman" w:eastAsia="Times New Roman" w:hAnsi="Times New Roman" w:cs="Times New Roman"/>
          <w:sz w:val="24"/>
          <w:szCs w:val="24"/>
          <w:lang w:eastAsia="he-IL"/>
        </w:rPr>
      </w:pPr>
    </w:p>
    <w:p w14:paraId="178EF491" w14:textId="77777777" w:rsidR="00290469" w:rsidRPr="00290469" w:rsidRDefault="00290469" w:rsidP="00290469">
      <w:pPr>
        <w:tabs>
          <w:tab w:val="left" w:pos="1646"/>
        </w:tabs>
        <w:spacing w:after="0" w:line="360" w:lineRule="auto"/>
        <w:jc w:val="both"/>
        <w:rPr>
          <w:rFonts w:ascii="Times New Roman" w:eastAsia="Times New Roman" w:hAnsi="Times New Roman" w:cs="Times New Roman"/>
          <w:b/>
          <w:bCs/>
          <w:sz w:val="26"/>
          <w:szCs w:val="26"/>
          <w:lang w:val="x-none" w:eastAsia="he-IL"/>
        </w:rPr>
      </w:pPr>
      <w:r w:rsidRPr="00290469">
        <w:rPr>
          <w:rFonts w:ascii="Times New Roman" w:eastAsia="Times New Roman" w:hAnsi="Times New Roman" w:cs="Times New Roman"/>
          <w:b/>
          <w:bCs/>
          <w:sz w:val="26"/>
          <w:szCs w:val="26"/>
          <w:rtl/>
          <w:lang w:val="x-none" w:eastAsia="he-IL"/>
        </w:rPr>
        <w:t>מקומה של הועידה בתהליך ביצוע הפתרון הסופי</w:t>
      </w:r>
    </w:p>
    <w:p w14:paraId="6249130D" w14:textId="77777777" w:rsidR="00290469" w:rsidRPr="00290469" w:rsidRDefault="00290469" w:rsidP="00290469">
      <w:pPr>
        <w:tabs>
          <w:tab w:val="left" w:pos="1646"/>
        </w:tabs>
        <w:spacing w:after="0" w:line="360" w:lineRule="auto"/>
        <w:jc w:val="both"/>
        <w:rPr>
          <w:rFonts w:ascii="Times New Roman" w:eastAsia="Times New Roman" w:hAnsi="Times New Roman" w:cs="Times New Roman"/>
          <w:sz w:val="24"/>
          <w:szCs w:val="24"/>
          <w:rtl/>
          <w:lang w:val="x-none" w:eastAsia="he-IL"/>
        </w:rPr>
      </w:pPr>
      <w:r w:rsidRPr="00290469">
        <w:rPr>
          <w:rFonts w:ascii="Times New Roman" w:eastAsia="Times New Roman" w:hAnsi="Times New Roman" w:cs="Times New Roman"/>
          <w:sz w:val="24"/>
          <w:szCs w:val="24"/>
          <w:rtl/>
          <w:lang w:val="x-none" w:eastAsia="he-IL"/>
        </w:rPr>
        <w:t xml:space="preserve">-  </w:t>
      </w:r>
      <w:r w:rsidRPr="00290469">
        <w:rPr>
          <w:rFonts w:ascii="Times New Roman" w:eastAsia="Times New Roman" w:hAnsi="Times New Roman" w:cs="Times New Roman"/>
          <w:b/>
          <w:bCs/>
          <w:sz w:val="24"/>
          <w:szCs w:val="24"/>
          <w:rtl/>
          <w:lang w:val="x-none" w:eastAsia="he-IL"/>
        </w:rPr>
        <w:t>ועידת ואנזה מסמלת את ראשיתו של הפתרון הסופי</w:t>
      </w:r>
      <w:r w:rsidRPr="00290469">
        <w:rPr>
          <w:rFonts w:ascii="Times New Roman" w:eastAsia="Times New Roman" w:hAnsi="Times New Roman" w:cs="Times New Roman"/>
          <w:sz w:val="24"/>
          <w:szCs w:val="24"/>
          <w:rtl/>
          <w:lang w:val="x-none" w:eastAsia="he-IL"/>
        </w:rPr>
        <w:t xml:space="preserve">- </w:t>
      </w:r>
      <w:proofErr w:type="spellStart"/>
      <w:r w:rsidRPr="00290469">
        <w:rPr>
          <w:rFonts w:ascii="Times New Roman" w:eastAsia="Times New Roman" w:hAnsi="Times New Roman" w:cs="Times New Roman"/>
          <w:sz w:val="24"/>
          <w:szCs w:val="24"/>
          <w:rtl/>
          <w:lang w:val="x-none" w:eastAsia="he-IL"/>
        </w:rPr>
        <w:t>בועידת</w:t>
      </w:r>
      <w:proofErr w:type="spellEnd"/>
      <w:r w:rsidRPr="00290469">
        <w:rPr>
          <w:rFonts w:ascii="Times New Roman" w:eastAsia="Times New Roman" w:hAnsi="Times New Roman" w:cs="Times New Roman"/>
          <w:sz w:val="24"/>
          <w:szCs w:val="24"/>
          <w:rtl/>
          <w:lang w:val="x-none" w:eastAsia="he-IL"/>
        </w:rPr>
        <w:t xml:space="preserve"> ואנזה ניתן האור הירוק לרצח כל יהודי אירופה. הועידה הפכה את רצח היהודים לרצח טוטאלי, והיא זו שהעניקה את הלגיטימציה להפעיל את מכונת ההשמדה במלוא העוצמה.</w:t>
      </w:r>
    </w:p>
    <w:p w14:paraId="286CB24A" w14:textId="77777777" w:rsidR="00290469" w:rsidRPr="00290469" w:rsidRDefault="00290469" w:rsidP="00290469">
      <w:pPr>
        <w:tabs>
          <w:tab w:val="left" w:pos="1646"/>
        </w:tabs>
        <w:spacing w:after="0" w:line="360" w:lineRule="auto"/>
        <w:jc w:val="both"/>
        <w:rPr>
          <w:rFonts w:ascii="Times New Roman" w:eastAsia="Times New Roman" w:hAnsi="Times New Roman" w:cs="Times New Roman"/>
          <w:sz w:val="24"/>
          <w:szCs w:val="24"/>
          <w:rtl/>
          <w:lang w:val="x-none" w:eastAsia="he-IL"/>
        </w:rPr>
      </w:pPr>
      <w:r w:rsidRPr="00290469">
        <w:rPr>
          <w:rFonts w:ascii="Times New Roman" w:eastAsia="Times New Roman" w:hAnsi="Times New Roman" w:cs="Times New Roman"/>
          <w:sz w:val="24"/>
          <w:szCs w:val="24"/>
          <w:rtl/>
          <w:lang w:val="x-none" w:eastAsia="he-IL"/>
        </w:rPr>
        <w:t xml:space="preserve">-  </w:t>
      </w:r>
      <w:r w:rsidRPr="00290469">
        <w:rPr>
          <w:rFonts w:ascii="Times New Roman" w:eastAsia="Times New Roman" w:hAnsi="Times New Roman" w:cs="Times New Roman"/>
          <w:b/>
          <w:bCs/>
          <w:sz w:val="24"/>
          <w:szCs w:val="24"/>
          <w:rtl/>
          <w:lang w:val="x-none" w:eastAsia="he-IL"/>
        </w:rPr>
        <w:t>ועידת ואנזה מסמלת את ראשית שיטת ההשמדה ההמונית והשיטתית-</w:t>
      </w:r>
      <w:r w:rsidRPr="00290469">
        <w:rPr>
          <w:rFonts w:ascii="Times New Roman" w:eastAsia="Times New Roman" w:hAnsi="Times New Roman" w:cs="Times New Roman"/>
          <w:sz w:val="24"/>
          <w:szCs w:val="24"/>
          <w:rtl/>
          <w:lang w:val="x-none" w:eastAsia="he-IL"/>
        </w:rPr>
        <w:t xml:space="preserve"> ועידת ואנזה מהווה מעין "קפיצת מדרגה" בשלבי ההתפתחות של </w:t>
      </w:r>
      <w:proofErr w:type="spellStart"/>
      <w:r w:rsidRPr="00290469">
        <w:rPr>
          <w:rFonts w:ascii="Times New Roman" w:eastAsia="Times New Roman" w:hAnsi="Times New Roman" w:cs="Times New Roman"/>
          <w:sz w:val="24"/>
          <w:szCs w:val="24"/>
          <w:rtl/>
          <w:lang w:val="x-none" w:eastAsia="he-IL"/>
        </w:rPr>
        <w:t>הפיתרון</w:t>
      </w:r>
      <w:proofErr w:type="spellEnd"/>
      <w:r w:rsidRPr="00290469">
        <w:rPr>
          <w:rFonts w:ascii="Times New Roman" w:eastAsia="Times New Roman" w:hAnsi="Times New Roman" w:cs="Times New Roman"/>
          <w:sz w:val="24"/>
          <w:szCs w:val="24"/>
          <w:rtl/>
          <w:lang w:val="x-none" w:eastAsia="he-IL"/>
        </w:rPr>
        <w:t xml:space="preserve"> הסופי- מעבר מפעולות רצח מקומיות (בורות הירי, למשל) למבצע מתוכנן כולל של חיסול יהדות אירופה. השמדת העם היהודי הוצבה </w:t>
      </w:r>
      <w:proofErr w:type="spellStart"/>
      <w:r w:rsidRPr="00290469">
        <w:rPr>
          <w:rFonts w:ascii="Times New Roman" w:eastAsia="Times New Roman" w:hAnsi="Times New Roman" w:cs="Times New Roman"/>
          <w:sz w:val="24"/>
          <w:szCs w:val="24"/>
          <w:rtl/>
          <w:lang w:val="x-none" w:eastAsia="he-IL"/>
        </w:rPr>
        <w:t>כפיתרון</w:t>
      </w:r>
      <w:proofErr w:type="spellEnd"/>
      <w:r w:rsidRPr="00290469">
        <w:rPr>
          <w:rFonts w:ascii="Times New Roman" w:eastAsia="Times New Roman" w:hAnsi="Times New Roman" w:cs="Times New Roman"/>
          <w:sz w:val="24"/>
          <w:szCs w:val="24"/>
          <w:rtl/>
          <w:lang w:val="x-none" w:eastAsia="he-IL"/>
        </w:rPr>
        <w:t xml:space="preserve"> כולל, שצריך להקיף את כל יהדות אירופה, והביצוע צריך להתקדם בכל מקרה, בלי קשר למצב במלחמה.</w:t>
      </w:r>
    </w:p>
    <w:p w14:paraId="6D008F2E" w14:textId="77777777" w:rsidR="00290469" w:rsidRPr="00290469" w:rsidRDefault="00290469" w:rsidP="00290469">
      <w:pPr>
        <w:tabs>
          <w:tab w:val="left" w:pos="1646"/>
        </w:tabs>
        <w:spacing w:after="0" w:line="360" w:lineRule="auto"/>
        <w:jc w:val="both"/>
        <w:rPr>
          <w:rFonts w:ascii="Times New Roman" w:eastAsia="Times New Roman" w:hAnsi="Times New Roman" w:cs="Times New Roman"/>
          <w:sz w:val="24"/>
          <w:szCs w:val="24"/>
          <w:rtl/>
          <w:lang w:val="x-none" w:eastAsia="he-IL"/>
        </w:rPr>
      </w:pPr>
      <w:r w:rsidRPr="00290469">
        <w:rPr>
          <w:rFonts w:ascii="Times New Roman" w:eastAsia="Times New Roman" w:hAnsi="Times New Roman" w:cs="Times New Roman"/>
          <w:sz w:val="24"/>
          <w:szCs w:val="24"/>
          <w:rtl/>
          <w:lang w:val="x-none" w:eastAsia="he-IL"/>
        </w:rPr>
        <w:t xml:space="preserve"> בוועידת ואנזה נקבעו התוכניות והתאומים להוצאת המבצע אל הפועל (אולם עדיין לא נקבעה סופית שיטת הרצח של היהודים).</w:t>
      </w:r>
    </w:p>
    <w:p w14:paraId="68D703E1" w14:textId="77777777" w:rsidR="00C377BD" w:rsidRPr="009E2F79" w:rsidRDefault="00C377BD" w:rsidP="00C377BD">
      <w:pPr>
        <w:pStyle w:val="a3"/>
        <w:spacing w:line="360" w:lineRule="auto"/>
        <w:contextualSpacing/>
        <w:jc w:val="both"/>
        <w:rPr>
          <w:rFonts w:ascii="Times New Roman" w:hAnsi="Times New Roman" w:cs="Times New Roman"/>
          <w:sz w:val="24"/>
          <w:szCs w:val="24"/>
        </w:rPr>
      </w:pPr>
    </w:p>
    <w:p w14:paraId="48780FD2" w14:textId="77777777" w:rsidR="00B50681" w:rsidRPr="009E2F79" w:rsidRDefault="00B50681" w:rsidP="00B6532C">
      <w:pPr>
        <w:spacing w:line="360" w:lineRule="auto"/>
        <w:jc w:val="center"/>
        <w:rPr>
          <w:rFonts w:ascii="Times New Roman" w:hAnsi="Times New Roman" w:cs="Times New Roman"/>
          <w:rtl/>
        </w:rPr>
      </w:pPr>
      <w:r w:rsidRPr="009E2F79">
        <w:rPr>
          <w:rFonts w:ascii="Times New Roman" w:hAnsi="Times New Roman" w:cs="Times New Roman"/>
          <w:rtl/>
        </w:rPr>
        <w:br w:type="page"/>
      </w:r>
      <w:r w:rsidR="00B6532C" w:rsidRPr="009E2F79">
        <w:rPr>
          <w:rFonts w:ascii="Times New Roman" w:hAnsi="Times New Roman" w:cs="Times New Roman"/>
          <w:rtl/>
        </w:rPr>
        <w:lastRenderedPageBreak/>
        <w:t xml:space="preserve"> </w:t>
      </w:r>
    </w:p>
    <w:p w14:paraId="4103BCA9" w14:textId="758CA64F" w:rsidR="00B50681" w:rsidRPr="00856E9D" w:rsidRDefault="00B50681" w:rsidP="00856E9D">
      <w:pPr>
        <w:spacing w:line="360" w:lineRule="auto"/>
        <w:jc w:val="center"/>
        <w:rPr>
          <w:rFonts w:ascii="Times New Roman" w:hAnsi="Times New Roman" w:cs="Times New Roman"/>
          <w:rtl/>
        </w:rPr>
      </w:pPr>
      <w:r w:rsidRPr="00856E9D">
        <w:rPr>
          <w:rFonts w:ascii="Times New Roman" w:hAnsi="Times New Roman" w:cs="Times New Roman"/>
          <w:b/>
          <w:bCs/>
          <w:sz w:val="40"/>
          <w:szCs w:val="40"/>
          <w:u w:val="single"/>
          <w:rtl/>
        </w:rPr>
        <w:t>השלבים בביצוע הפתרון הסופי</w:t>
      </w:r>
      <w:r w:rsidR="00B6532C" w:rsidRPr="00856E9D">
        <w:rPr>
          <w:rFonts w:ascii="Times New Roman" w:hAnsi="Times New Roman" w:cs="Times New Roman" w:hint="cs"/>
          <w:rtl/>
        </w:rPr>
        <w:t xml:space="preserve"> </w:t>
      </w:r>
    </w:p>
    <w:p w14:paraId="47698346"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הרצח השיטתי של יהודי אירופה נעשה בשיטות שונות. כל שיטה נוספה בשלב שונה על-מנת לפתח ולייעל את שיטת ההשמדה. שיטות ישנות לא נזנחו ושמשו את הנאצים לצד השיטות החדשות. את הרעיון שמאחורי המונח "שלבים בפתרון הסופי", יש להבין בעיקר כשלבים בדרך למימוש הפתרון הטוטלי והמלא של הטיפול בכל יהודי אירופה. השלבים הושפעו ממצב המלחמה ומהמטרות של הנאצים כלפי היהודים.</w:t>
      </w:r>
    </w:p>
    <w:p w14:paraId="35DDF324"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השלב הראשון:</w:t>
      </w:r>
      <w:r w:rsidRPr="00856E9D">
        <w:rPr>
          <w:rFonts w:ascii="Times New Roman" w:hAnsi="Times New Roman" w:cs="Times New Roman"/>
          <w:sz w:val="24"/>
          <w:szCs w:val="24"/>
          <w:rtl/>
        </w:rPr>
        <w:t xml:space="preserve"> בורות ירי – רצח סמוך למקום מגוריהם של היהודים שחיו בשטחים שנכבשו במסגרת מבצע </w:t>
      </w:r>
      <w:proofErr w:type="spellStart"/>
      <w:r w:rsidRPr="00856E9D">
        <w:rPr>
          <w:rFonts w:ascii="Times New Roman" w:hAnsi="Times New Roman" w:cs="Times New Roman"/>
          <w:sz w:val="24"/>
          <w:szCs w:val="24"/>
          <w:rtl/>
        </w:rPr>
        <w:t>ברברוסה</w:t>
      </w:r>
      <w:proofErr w:type="spellEnd"/>
      <w:r w:rsidRPr="00856E9D">
        <w:rPr>
          <w:rFonts w:ascii="Times New Roman" w:hAnsi="Times New Roman" w:cs="Times New Roman"/>
          <w:sz w:val="24"/>
          <w:szCs w:val="24"/>
          <w:rtl/>
        </w:rPr>
        <w:t xml:space="preserve">. </w:t>
      </w:r>
    </w:p>
    <w:p w14:paraId="1EC57656"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עם ראשיתו של מבצע </w:t>
      </w:r>
      <w:proofErr w:type="spellStart"/>
      <w:r w:rsidRPr="00856E9D">
        <w:rPr>
          <w:rFonts w:ascii="Times New Roman" w:hAnsi="Times New Roman" w:cs="Times New Roman"/>
          <w:sz w:val="24"/>
          <w:szCs w:val="24"/>
          <w:rtl/>
        </w:rPr>
        <w:t>ברברוסה</w:t>
      </w:r>
      <w:proofErr w:type="spellEnd"/>
      <w:r w:rsidRPr="00856E9D">
        <w:rPr>
          <w:rFonts w:ascii="Times New Roman" w:hAnsi="Times New Roman" w:cs="Times New Roman"/>
          <w:sz w:val="24"/>
          <w:szCs w:val="24"/>
          <w:rtl/>
        </w:rPr>
        <w:t xml:space="preserve">, החלו הגרמנים להשמיד את היהודים שחיו בשטחים הכבושים באמצעות ירי לבורות. המבצעים העיקריים של ההשמדה היו חיילי </w:t>
      </w:r>
      <w:proofErr w:type="spellStart"/>
      <w:r w:rsidRPr="00856E9D">
        <w:rPr>
          <w:rFonts w:ascii="Times New Roman" w:hAnsi="Times New Roman" w:cs="Times New Roman"/>
          <w:sz w:val="24"/>
          <w:szCs w:val="24"/>
          <w:rtl/>
        </w:rPr>
        <w:t>האינזצגרופן</w:t>
      </w:r>
      <w:proofErr w:type="spellEnd"/>
      <w:r w:rsidRPr="00856E9D">
        <w:rPr>
          <w:rFonts w:ascii="Times New Roman" w:hAnsi="Times New Roman" w:cs="Times New Roman"/>
          <w:sz w:val="24"/>
          <w:szCs w:val="24"/>
          <w:rtl/>
        </w:rPr>
        <w:t xml:space="preserve"> יחד עם משתפי פעולה ליטאים, אוקראינים </w:t>
      </w:r>
      <w:proofErr w:type="spellStart"/>
      <w:r w:rsidRPr="00856E9D">
        <w:rPr>
          <w:rFonts w:ascii="Times New Roman" w:hAnsi="Times New Roman" w:cs="Times New Roman"/>
          <w:sz w:val="24"/>
          <w:szCs w:val="24"/>
          <w:rtl/>
        </w:rPr>
        <w:t>ובילרוסים</w:t>
      </w:r>
      <w:proofErr w:type="spellEnd"/>
      <w:r w:rsidRPr="00856E9D">
        <w:rPr>
          <w:rFonts w:ascii="Times New Roman" w:hAnsi="Times New Roman" w:cs="Times New Roman"/>
          <w:sz w:val="24"/>
          <w:szCs w:val="24"/>
          <w:rtl/>
        </w:rPr>
        <w:t xml:space="preserve">, אך גם חיילים גרמניים. שניים מבורות ההריגה העיקריים היו </w:t>
      </w:r>
      <w:proofErr w:type="spellStart"/>
      <w:r w:rsidRPr="00856E9D">
        <w:rPr>
          <w:rFonts w:ascii="Times New Roman" w:hAnsi="Times New Roman" w:cs="Times New Roman"/>
          <w:sz w:val="24"/>
          <w:szCs w:val="24"/>
          <w:rtl/>
        </w:rPr>
        <w:t>בפונאר</w:t>
      </w:r>
      <w:proofErr w:type="spellEnd"/>
      <w:r w:rsidRPr="00856E9D">
        <w:rPr>
          <w:rFonts w:ascii="Times New Roman" w:hAnsi="Times New Roman" w:cs="Times New Roman"/>
          <w:sz w:val="24"/>
          <w:szCs w:val="24"/>
          <w:rtl/>
        </w:rPr>
        <w:t xml:space="preserve"> שבליטא, ליד וילנה שם נרצחו כ-35,000 יהודים מהעיר ווילנה ומעל 70,000 יהודים בכלל.</w:t>
      </w:r>
    </w:p>
    <w:p w14:paraId="185974F2"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מקום נוסף היה באבי </w:t>
      </w:r>
      <w:proofErr w:type="spellStart"/>
      <w:r w:rsidRPr="00856E9D">
        <w:rPr>
          <w:rFonts w:ascii="Times New Roman" w:hAnsi="Times New Roman" w:cs="Times New Roman"/>
          <w:sz w:val="24"/>
          <w:szCs w:val="24"/>
          <w:rtl/>
        </w:rPr>
        <w:t>יאר</w:t>
      </w:r>
      <w:proofErr w:type="spellEnd"/>
      <w:r w:rsidRPr="00856E9D">
        <w:rPr>
          <w:rFonts w:ascii="Times New Roman" w:hAnsi="Times New Roman" w:cs="Times New Roman"/>
          <w:sz w:val="24"/>
          <w:szCs w:val="24"/>
          <w:rtl/>
        </w:rPr>
        <w:t xml:space="preserve"> שבאוקראינה, שם נרצחו 34,000 מיהודי קייב ביומיים בלבד בספטמבר 1941 ועד סוף המלחמה נרצחו במקום כ-80,000 יהודים ועוד 20,000 צוענים ושבויי מלחמה רוסים.</w:t>
      </w:r>
    </w:p>
    <w:p w14:paraId="3AE82821"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השלב השני:</w:t>
      </w:r>
      <w:r w:rsidRPr="00856E9D">
        <w:rPr>
          <w:rFonts w:ascii="Times New Roman" w:hAnsi="Times New Roman" w:cs="Times New Roman"/>
          <w:sz w:val="24"/>
          <w:szCs w:val="24"/>
          <w:rtl/>
        </w:rPr>
        <w:t xml:space="preserve"> הקמת מחנה ההשמדה חלמנו – מחנה שהוקם בפולין ואליו נשלחו יהודים מרחוק.</w:t>
      </w:r>
    </w:p>
    <w:p w14:paraId="77584703"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בשלב השני הוקם מחנה ההשמדה חלמנו, בו הומתו היהודים באמצעות משאיות גז. היהודים שהגיעו למחנה הופשטו מבגדיהם והוכנסו לתוך משאיות גז, אשר נסעו אל יערות שבסמוך למחנה. עם הגעתן של המשאיות אל היעד גופות היהודים נקברו בבורות שנחפרו שם. תחילת ההשמדה בגז נועדה בין היתר להקל על הקשיים עליהם דיווחו החיילים הגרמניים שירו ביהודים לתוך בורות.</w:t>
      </w:r>
    </w:p>
    <w:p w14:paraId="10A933CE"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השלב השלישי:</w:t>
      </w:r>
      <w:r w:rsidRPr="00856E9D">
        <w:rPr>
          <w:rFonts w:ascii="Times New Roman" w:hAnsi="Times New Roman" w:cs="Times New Roman"/>
          <w:sz w:val="24"/>
          <w:szCs w:val="24"/>
          <w:rtl/>
        </w:rPr>
        <w:t xml:space="preserve"> וועידת ואנזה ומבצע </w:t>
      </w:r>
      <w:proofErr w:type="spellStart"/>
      <w:r w:rsidRPr="00856E9D">
        <w:rPr>
          <w:rFonts w:ascii="Times New Roman" w:hAnsi="Times New Roman" w:cs="Times New Roman"/>
          <w:sz w:val="24"/>
          <w:szCs w:val="24"/>
          <w:rtl/>
        </w:rPr>
        <w:t>ריינהרד</w:t>
      </w:r>
      <w:proofErr w:type="spellEnd"/>
      <w:r w:rsidRPr="00856E9D">
        <w:rPr>
          <w:rFonts w:ascii="Times New Roman" w:hAnsi="Times New Roman" w:cs="Times New Roman"/>
          <w:sz w:val="24"/>
          <w:szCs w:val="24"/>
          <w:rtl/>
        </w:rPr>
        <w:t xml:space="preserve"> – הקמת מחנות השמדה נוספים בפולין, </w:t>
      </w:r>
      <w:proofErr w:type="spellStart"/>
      <w:r w:rsidRPr="00856E9D">
        <w:rPr>
          <w:rFonts w:ascii="Times New Roman" w:hAnsi="Times New Roman" w:cs="Times New Roman"/>
          <w:sz w:val="24"/>
          <w:szCs w:val="24"/>
          <w:rtl/>
        </w:rPr>
        <w:t>בלז'ץ</w:t>
      </w:r>
      <w:proofErr w:type="spellEnd"/>
      <w:r w:rsidRPr="00856E9D">
        <w:rPr>
          <w:rFonts w:ascii="Times New Roman" w:hAnsi="Times New Roman" w:cs="Times New Roman"/>
          <w:sz w:val="24"/>
          <w:szCs w:val="24"/>
          <w:rtl/>
        </w:rPr>
        <w:t>, סוביבור וטרבלינקה.</w:t>
      </w:r>
    </w:p>
    <w:p w14:paraId="46352719"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את השלב השלישי יש להבין על רקע וועידת ואנזה. על-אף שהוועידה לא תרמה לפיתוח שיטות חדשות של השמדה, משמעותה של הוועידה חשובה במסגרת הדיון על שלבי ביצוע הפתרון הסופי, מכיוון שבה הוחלט על השמדה טוטלית של כל יהודי אירופה, ובה נעשה תיאום ותכנון של המשך תהליך ההשמדה. לאחר מכן במסגרת מבצע </w:t>
      </w:r>
      <w:proofErr w:type="spellStart"/>
      <w:r w:rsidRPr="00856E9D">
        <w:rPr>
          <w:rFonts w:ascii="Times New Roman" w:hAnsi="Times New Roman" w:cs="Times New Roman"/>
          <w:sz w:val="24"/>
          <w:szCs w:val="24"/>
          <w:rtl/>
        </w:rPr>
        <w:t>ריינהרד</w:t>
      </w:r>
      <w:proofErr w:type="spellEnd"/>
      <w:r w:rsidRPr="00856E9D">
        <w:rPr>
          <w:rFonts w:ascii="Times New Roman" w:hAnsi="Times New Roman" w:cs="Times New Roman"/>
          <w:sz w:val="24"/>
          <w:szCs w:val="24"/>
          <w:rtl/>
        </w:rPr>
        <w:t xml:space="preserve"> (על שם קצין האס. דה. </w:t>
      </w:r>
      <w:proofErr w:type="spellStart"/>
      <w:r w:rsidRPr="00856E9D">
        <w:rPr>
          <w:rFonts w:ascii="Times New Roman" w:hAnsi="Times New Roman" w:cs="Times New Roman"/>
          <w:sz w:val="24"/>
          <w:szCs w:val="24"/>
          <w:rtl/>
        </w:rPr>
        <w:t>ריינהרד</w:t>
      </w:r>
      <w:proofErr w:type="spellEnd"/>
      <w:r w:rsidRPr="00856E9D">
        <w:rPr>
          <w:rFonts w:ascii="Times New Roman" w:hAnsi="Times New Roman" w:cs="Times New Roman"/>
          <w:sz w:val="24"/>
          <w:szCs w:val="24"/>
          <w:rtl/>
        </w:rPr>
        <w:t xml:space="preserve"> </w:t>
      </w:r>
      <w:proofErr w:type="spellStart"/>
      <w:r w:rsidRPr="00856E9D">
        <w:rPr>
          <w:rFonts w:ascii="Times New Roman" w:hAnsi="Times New Roman" w:cs="Times New Roman"/>
          <w:sz w:val="24"/>
          <w:szCs w:val="24"/>
          <w:rtl/>
        </w:rPr>
        <w:t>היידריך</w:t>
      </w:r>
      <w:proofErr w:type="spellEnd"/>
      <w:r w:rsidRPr="00856E9D">
        <w:rPr>
          <w:rFonts w:ascii="Times New Roman" w:hAnsi="Times New Roman" w:cs="Times New Roman"/>
          <w:sz w:val="24"/>
          <w:szCs w:val="24"/>
          <w:rtl/>
        </w:rPr>
        <w:t xml:space="preserve"> שחוסל ב-1942 על-ידי המחתרת הצ'כית), הוקמו שלושה מחנות השמדה נוספים </w:t>
      </w:r>
      <w:proofErr w:type="spellStart"/>
      <w:r w:rsidRPr="00856E9D">
        <w:rPr>
          <w:rFonts w:ascii="Times New Roman" w:hAnsi="Times New Roman" w:cs="Times New Roman"/>
          <w:sz w:val="24"/>
          <w:szCs w:val="24"/>
          <w:rtl/>
        </w:rPr>
        <w:t>בלזץ</w:t>
      </w:r>
      <w:proofErr w:type="spellEnd"/>
      <w:r w:rsidRPr="00856E9D">
        <w:rPr>
          <w:rFonts w:ascii="Times New Roman" w:hAnsi="Times New Roman" w:cs="Times New Roman"/>
          <w:sz w:val="24"/>
          <w:szCs w:val="24"/>
          <w:rtl/>
        </w:rPr>
        <w:t xml:space="preserve"> סוביבור וטרבלינקה, בהם פעלו תאי גז. במחנות פעלו כ-30 אנשי </w:t>
      </w:r>
      <w:proofErr w:type="spellStart"/>
      <w:r w:rsidRPr="00856E9D">
        <w:rPr>
          <w:rFonts w:ascii="Times New Roman" w:hAnsi="Times New Roman" w:cs="Times New Roman"/>
          <w:sz w:val="24"/>
          <w:szCs w:val="24"/>
          <w:rtl/>
        </w:rPr>
        <w:t>אס.אס</w:t>
      </w:r>
      <w:proofErr w:type="spellEnd"/>
      <w:r w:rsidRPr="00856E9D">
        <w:rPr>
          <w:rFonts w:ascii="Times New Roman" w:hAnsi="Times New Roman" w:cs="Times New Roman"/>
          <w:sz w:val="24"/>
          <w:szCs w:val="24"/>
          <w:rtl/>
        </w:rPr>
        <w:t xml:space="preserve"> יחד עם שיתוף פעולה מצד תושבים של הארצות הכבושות. במחנות אלה לא נערכה סלקציה, ומפעם לפעם נבחרה קבוצת יהודים שהפעילה את המחנה וטיפלה בגופות. היהודים שהגיעו למחנות אלה נרצחו מיד.</w:t>
      </w:r>
    </w:p>
    <w:p w14:paraId="0029CBF1"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השלב הרביעי:</w:t>
      </w:r>
      <w:r w:rsidRPr="00856E9D">
        <w:rPr>
          <w:rFonts w:ascii="Times New Roman" w:hAnsi="Times New Roman" w:cs="Times New Roman"/>
          <w:sz w:val="24"/>
          <w:szCs w:val="24"/>
          <w:rtl/>
        </w:rPr>
        <w:t xml:space="preserve"> הקמת מתקני השמדה המוניים -  גם מתקנים אלה הוקמו בפולין: מיידנק ואושוויץ-בירקנאו.</w:t>
      </w:r>
    </w:p>
    <w:p w14:paraId="5E819891"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בשלב הרביעי הוקמו שני מחנות להשמדה המונית "מפעלים למוות": מיידנק ואושוויץ בירקנאו. במיידנק נרצח עד לסוף המלחמה כ-80,000 יהודים. אושוויץ היה למעשה מגה-מחנה ובו לפחות 30 מחנות משנה, הגדול שבהם היה בירקנאו (אושוויץ </w:t>
      </w:r>
      <w:r w:rsidRPr="00856E9D">
        <w:rPr>
          <w:rFonts w:ascii="Times New Roman" w:hAnsi="Times New Roman" w:cs="Times New Roman"/>
          <w:sz w:val="24"/>
          <w:szCs w:val="24"/>
        </w:rPr>
        <w:t>(II (</w:t>
      </w:r>
      <w:r w:rsidRPr="00856E9D">
        <w:rPr>
          <w:rFonts w:ascii="Times New Roman" w:hAnsi="Times New Roman" w:cs="Times New Roman"/>
          <w:sz w:val="24"/>
          <w:szCs w:val="24"/>
          <w:rtl/>
        </w:rPr>
        <w:t>עד סוף המלחמה נרצחו במחנות למעלה ממיליון יהודים. חלק מן האסירים במחנה נבחרו בסלקציה לביצוע עבודות שונות או למטרת ניסויים רפואיים שנעשו על-ידי רופאים מגרמניה.</w:t>
      </w:r>
    </w:p>
    <w:p w14:paraId="2CC6DF7A"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b/>
          <w:bCs/>
          <w:sz w:val="24"/>
          <w:szCs w:val="24"/>
          <w:rtl/>
        </w:rPr>
        <w:t>השלב החמישי:</w:t>
      </w:r>
      <w:r w:rsidRPr="00856E9D">
        <w:rPr>
          <w:rFonts w:ascii="Times New Roman" w:hAnsi="Times New Roman" w:cs="Times New Roman"/>
          <w:sz w:val="24"/>
          <w:szCs w:val="24"/>
          <w:rtl/>
        </w:rPr>
        <w:t xml:space="preserve"> צעדות המוות – חיסול יהודים בשלב הסופי של המלחמה. </w:t>
      </w:r>
    </w:p>
    <w:p w14:paraId="6478034A"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ב-1944 היה הצבא הגרמני בנחיתות משמעותית, עקב נחיתת בעלות הברית במערב אירופה, והתקדמות הרוסים מן המזרח. באביב של אותה שנה החלו הגרמנים להוביל את אסירי מחנות ההשמדה משטחי פולין אל עבר שטחי גרמניה ואוסטריה. צעדות אלה קבלו את </w:t>
      </w:r>
      <w:r w:rsidRPr="00856E9D">
        <w:rPr>
          <w:rFonts w:ascii="Times New Roman" w:hAnsi="Times New Roman" w:cs="Times New Roman"/>
          <w:sz w:val="24"/>
          <w:szCs w:val="24"/>
          <w:rtl/>
        </w:rPr>
        <w:lastRenderedPageBreak/>
        <w:t xml:space="preserve">השם </w:t>
      </w:r>
      <w:r w:rsidRPr="00856E9D">
        <w:rPr>
          <w:rFonts w:ascii="Times New Roman" w:hAnsi="Times New Roman" w:cs="Times New Roman"/>
          <w:b/>
          <w:bCs/>
          <w:sz w:val="24"/>
          <w:szCs w:val="24"/>
          <w:rtl/>
        </w:rPr>
        <w:t>"צעדות המוות"</w:t>
      </w:r>
      <w:r w:rsidRPr="00856E9D">
        <w:rPr>
          <w:rFonts w:ascii="Times New Roman" w:hAnsi="Times New Roman" w:cs="Times New Roman"/>
          <w:sz w:val="24"/>
          <w:szCs w:val="24"/>
          <w:rtl/>
        </w:rPr>
        <w:t xml:space="preserve">. האסירים צעדו אלפי קילומטרים, ורבים מתו כתוצאה ממזג אויר קשה, רעב, מחלות, ורציחות שהתבצעו תוך כדי הצעידה. מספר האסירים שנרצחו במהלך הצעדות היה כ-150,000. </w:t>
      </w:r>
    </w:p>
    <w:p w14:paraId="6B232205" w14:textId="77777777" w:rsidR="00B50681" w:rsidRPr="00856E9D" w:rsidRDefault="00B50681" w:rsidP="00B6532C">
      <w:pPr>
        <w:spacing w:line="360" w:lineRule="auto"/>
        <w:jc w:val="both"/>
        <w:rPr>
          <w:rFonts w:ascii="Times New Roman" w:hAnsi="Times New Roman" w:cs="Times New Roman"/>
          <w:sz w:val="24"/>
          <w:szCs w:val="24"/>
          <w:rtl/>
        </w:rPr>
      </w:pPr>
      <w:r w:rsidRPr="00856E9D">
        <w:rPr>
          <w:rFonts w:ascii="Times New Roman" w:hAnsi="Times New Roman" w:cs="Times New Roman"/>
          <w:sz w:val="24"/>
          <w:szCs w:val="24"/>
          <w:rtl/>
        </w:rPr>
        <w:t xml:space="preserve">המטרה העיקרית של צעדות המוות </w:t>
      </w:r>
      <w:proofErr w:type="spellStart"/>
      <w:r w:rsidRPr="00856E9D">
        <w:rPr>
          <w:rFonts w:ascii="Times New Roman" w:hAnsi="Times New Roman" w:cs="Times New Roman"/>
          <w:sz w:val="24"/>
          <w:szCs w:val="24"/>
          <w:rtl/>
        </w:rPr>
        <w:t>היתה</w:t>
      </w:r>
      <w:proofErr w:type="spellEnd"/>
      <w:r w:rsidRPr="00856E9D">
        <w:rPr>
          <w:rFonts w:ascii="Times New Roman" w:hAnsi="Times New Roman" w:cs="Times New Roman"/>
          <w:sz w:val="24"/>
          <w:szCs w:val="24"/>
          <w:rtl/>
        </w:rPr>
        <w:t xml:space="preserve"> חיסול מחנות ההשמדה, על-מנת לשמור בסוד את "הפתרון הסופי". מטרות נוספות היו:</w:t>
      </w:r>
    </w:p>
    <w:p w14:paraId="3DDD087C" w14:textId="77777777" w:rsidR="00B50681" w:rsidRPr="00856E9D" w:rsidRDefault="00B50681" w:rsidP="00B6532C">
      <w:pPr>
        <w:numPr>
          <w:ilvl w:val="0"/>
          <w:numId w:val="20"/>
        </w:numPr>
        <w:spacing w:after="0" w:line="360" w:lineRule="auto"/>
        <w:ind w:right="0"/>
        <w:jc w:val="both"/>
        <w:rPr>
          <w:rFonts w:ascii="Times New Roman" w:hAnsi="Times New Roman" w:cs="Times New Roman"/>
          <w:sz w:val="24"/>
          <w:szCs w:val="24"/>
          <w:rtl/>
        </w:rPr>
      </w:pPr>
      <w:r w:rsidRPr="00856E9D">
        <w:rPr>
          <w:rFonts w:ascii="Times New Roman" w:hAnsi="Times New Roman" w:cs="Times New Roman"/>
          <w:sz w:val="24"/>
          <w:szCs w:val="24"/>
          <w:rtl/>
        </w:rPr>
        <w:t>דרך נוספת לרצוח יהודים, לאחר שלא ניתן היה להשתמש יותר במחנות.</w:t>
      </w:r>
    </w:p>
    <w:p w14:paraId="639B61D3" w14:textId="77777777" w:rsidR="00B50681" w:rsidRPr="00856E9D" w:rsidRDefault="00B50681" w:rsidP="00B6532C">
      <w:pPr>
        <w:numPr>
          <w:ilvl w:val="0"/>
          <w:numId w:val="20"/>
        </w:numPr>
        <w:spacing w:after="0" w:line="360" w:lineRule="auto"/>
        <w:ind w:right="0"/>
        <w:jc w:val="both"/>
        <w:rPr>
          <w:rFonts w:ascii="Times New Roman" w:hAnsi="Times New Roman" w:cs="Times New Roman"/>
          <w:sz w:val="24"/>
          <w:szCs w:val="24"/>
        </w:rPr>
      </w:pPr>
      <w:r w:rsidRPr="00856E9D">
        <w:rPr>
          <w:rFonts w:ascii="Times New Roman" w:hAnsi="Times New Roman" w:cs="Times New Roman"/>
          <w:sz w:val="24"/>
          <w:szCs w:val="24"/>
          <w:rtl/>
        </w:rPr>
        <w:t>ריכוז יהודים במחנות בגרמניה והמשך ניצול כוח עבודתם.</w:t>
      </w:r>
    </w:p>
    <w:p w14:paraId="5B04C141" w14:textId="77777777" w:rsidR="00B6532C" w:rsidRPr="00856E9D" w:rsidRDefault="00B50681" w:rsidP="00B6532C">
      <w:pPr>
        <w:pStyle w:val="a3"/>
        <w:numPr>
          <w:ilvl w:val="0"/>
          <w:numId w:val="20"/>
        </w:numPr>
        <w:spacing w:line="360" w:lineRule="auto"/>
        <w:jc w:val="both"/>
        <w:rPr>
          <w:rFonts w:ascii="Times New Roman" w:hAnsi="Times New Roman" w:cs="Times New Roman"/>
          <w:sz w:val="24"/>
          <w:szCs w:val="24"/>
        </w:rPr>
      </w:pPr>
      <w:r w:rsidRPr="00856E9D">
        <w:rPr>
          <w:rFonts w:ascii="Times New Roman" w:hAnsi="Times New Roman" w:cs="Times New Roman"/>
          <w:sz w:val="24"/>
          <w:szCs w:val="24"/>
          <w:rtl/>
        </w:rPr>
        <w:t xml:space="preserve">שימוש אפשרי בשורדים כגורם מיקוח, אם יתפתח משא ומתן עם המערב על תנאי כניעה. </w:t>
      </w:r>
    </w:p>
    <w:p w14:paraId="6076C024" w14:textId="00CAAC98" w:rsidR="00B50681" w:rsidRPr="00856E9D" w:rsidRDefault="00B6532C" w:rsidP="00B6532C">
      <w:pPr>
        <w:pStyle w:val="a3"/>
        <w:numPr>
          <w:ilvl w:val="0"/>
          <w:numId w:val="20"/>
        </w:numPr>
        <w:spacing w:line="360" w:lineRule="auto"/>
        <w:jc w:val="both"/>
        <w:rPr>
          <w:rFonts w:ascii="Times New Roman" w:hAnsi="Times New Roman" w:cs="Times New Roman"/>
          <w:sz w:val="24"/>
          <w:szCs w:val="24"/>
        </w:rPr>
      </w:pPr>
      <w:r w:rsidRPr="00856E9D">
        <w:rPr>
          <w:rFonts w:ascii="Times New Roman" w:hAnsi="Times New Roman" w:cs="Times New Roman" w:hint="cs"/>
          <w:sz w:val="24"/>
          <w:szCs w:val="24"/>
          <w:rtl/>
        </w:rPr>
        <w:t>לא להשאיר עדויות.</w:t>
      </w:r>
      <w:r w:rsidR="00B50681" w:rsidRPr="00856E9D">
        <w:rPr>
          <w:rFonts w:ascii="Times New Roman" w:hAnsi="Times New Roman" w:cs="Times New Roman"/>
          <w:sz w:val="24"/>
          <w:szCs w:val="24"/>
          <w:rtl/>
        </w:rPr>
        <w:t xml:space="preserve">  </w:t>
      </w:r>
    </w:p>
    <w:p w14:paraId="7A4BF232" w14:textId="77777777" w:rsidR="00290469" w:rsidRPr="00DD5B60" w:rsidRDefault="00290469" w:rsidP="00290469">
      <w:pPr>
        <w:pStyle w:val="a3"/>
        <w:spacing w:line="360" w:lineRule="auto"/>
        <w:ind w:right="720"/>
        <w:jc w:val="both"/>
        <w:rPr>
          <w:rFonts w:ascii="Times New Roman" w:hAnsi="Times New Roman" w:cs="Times New Roman"/>
          <w:color w:val="FF0000"/>
          <w:sz w:val="24"/>
          <w:szCs w:val="24"/>
        </w:rPr>
      </w:pPr>
    </w:p>
    <w:p w14:paraId="46B603A3" w14:textId="77777777" w:rsidR="00DD5B60" w:rsidRDefault="00DD5B60" w:rsidP="00DD5B60">
      <w:pPr>
        <w:spacing w:line="360" w:lineRule="auto"/>
        <w:jc w:val="both"/>
        <w:rPr>
          <w:rFonts w:ascii="Times New Roman" w:hAnsi="Times New Roman" w:cs="Times New Roman"/>
          <w:sz w:val="24"/>
          <w:szCs w:val="24"/>
          <w:rtl/>
        </w:rPr>
      </w:pPr>
    </w:p>
    <w:p w14:paraId="4FB666E5" w14:textId="77777777" w:rsidR="00DD5B60" w:rsidRDefault="00DD5B60" w:rsidP="00DD5B60">
      <w:pPr>
        <w:spacing w:line="360" w:lineRule="auto"/>
        <w:jc w:val="both"/>
        <w:rPr>
          <w:rFonts w:ascii="Times New Roman" w:hAnsi="Times New Roman" w:cs="Times New Roman"/>
          <w:sz w:val="24"/>
          <w:szCs w:val="24"/>
          <w:rtl/>
        </w:rPr>
      </w:pPr>
    </w:p>
    <w:p w14:paraId="23964180" w14:textId="77777777" w:rsidR="00DD5B60" w:rsidRPr="00DD5B60" w:rsidRDefault="00DD5B60" w:rsidP="00DD5B60">
      <w:pPr>
        <w:spacing w:line="360" w:lineRule="auto"/>
        <w:jc w:val="center"/>
        <w:rPr>
          <w:rFonts w:ascii="Times New Roman" w:hAnsi="Times New Roman" w:cs="Times New Roman"/>
          <w:b/>
          <w:bCs/>
          <w:sz w:val="36"/>
          <w:szCs w:val="36"/>
          <w:u w:val="single"/>
          <w:rtl/>
        </w:rPr>
      </w:pPr>
      <w:r w:rsidRPr="00DD5B60">
        <w:rPr>
          <w:rFonts w:ascii="Times New Roman" w:hAnsi="Times New Roman" w:cs="Times New Roman"/>
          <w:b/>
          <w:bCs/>
          <w:sz w:val="36"/>
          <w:szCs w:val="36"/>
          <w:u w:val="single"/>
          <w:rtl/>
        </w:rPr>
        <w:t>המרד בגטאות</w:t>
      </w:r>
    </w:p>
    <w:p w14:paraId="565B8AF7"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תקופת השואה אינה רק תקופה של טבח והשמדה, אלא גם תקופה של גבורה רבה. על אף התנאים הבלתי אפשריים, היהודים גילו התנגדות מעוררת כבוד ולמעשה לחמו כנגד הנאצים בארבע חזיתות עיקריות: בגטאות, במחנות ההשמדה, בקרב הפרטיזנים וכחיילים בצבאות בעלות הברית. </w:t>
      </w:r>
    </w:p>
    <w:p w14:paraId="10EEF9CE" w14:textId="77777777" w:rsidR="00DD5B60" w:rsidRPr="00DD5B60" w:rsidRDefault="00DD5B60" w:rsidP="00DD5B60">
      <w:pPr>
        <w:spacing w:line="360" w:lineRule="auto"/>
        <w:jc w:val="both"/>
        <w:rPr>
          <w:rFonts w:ascii="Times New Roman" w:hAnsi="Times New Roman" w:cs="Times New Roman"/>
          <w:b/>
          <w:bCs/>
          <w:sz w:val="28"/>
          <w:szCs w:val="28"/>
          <w:rtl/>
        </w:rPr>
      </w:pPr>
      <w:r w:rsidRPr="00DD5B60">
        <w:rPr>
          <w:rFonts w:ascii="Times New Roman" w:hAnsi="Times New Roman" w:cs="Times New Roman"/>
          <w:b/>
          <w:bCs/>
          <w:sz w:val="28"/>
          <w:szCs w:val="28"/>
          <w:rtl/>
        </w:rPr>
        <w:t>המרד בגטאות</w:t>
      </w:r>
    </w:p>
    <w:p w14:paraId="3AF1FFAB"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הקשיים הרבים שעמדו בפני המורדים עיכבו את פרוץ ההתקוממויות והקשו מאד על ההתנגדות היהודית אולם למרות זאת, בשנת 1942 החלו לקום תנועות התנגדות יהודיות, אשר הכינו את עצמן לקראת מאבק מזוין בנאצים.</w:t>
      </w:r>
    </w:p>
    <w:p w14:paraId="70EA26EC" w14:textId="363A9E1C"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ב-1 בינואר 1942 פורסם בגטו וילנה </w:t>
      </w:r>
      <w:r w:rsidRPr="00590298">
        <w:rPr>
          <w:rFonts w:ascii="Times New Roman" w:hAnsi="Times New Roman" w:cs="Times New Roman"/>
          <w:b/>
          <w:bCs/>
          <w:sz w:val="24"/>
          <w:szCs w:val="24"/>
          <w:rtl/>
        </w:rPr>
        <w:t>הכרוז "אל נלך כצאן לטבח", שנכתב ע"י אבא קובנר</w:t>
      </w:r>
      <w:r w:rsidRPr="00DD5B60">
        <w:rPr>
          <w:rFonts w:ascii="Times New Roman" w:hAnsi="Times New Roman" w:cs="Times New Roman"/>
          <w:sz w:val="24"/>
          <w:szCs w:val="24"/>
          <w:rtl/>
        </w:rPr>
        <w:t xml:space="preserve">. בכרוז נכתב כי היטלר זומם להשמיד את כל יהודי אירופה, כי כל מי שהוצא מהגטו הובל להשמדה וכי התשובה היחידה לכך היא התנגדות. כרוז זה שיקף את השינוי ההדרגתי בהלך הרוח של יהודים רבים בפולין ובשטחי בריה"מ, שהחלו להאמין כי הנאצים שואפים להשמיד את כל יהודי אירופה ולכן גם החלו לחשוב על התנגדות מזוינת כתגובה הולמת. </w:t>
      </w:r>
      <w:r w:rsidR="00590298">
        <w:rPr>
          <w:rFonts w:ascii="Times New Roman" w:hAnsi="Times New Roman" w:cs="Times New Roman" w:hint="cs"/>
          <w:sz w:val="24"/>
          <w:szCs w:val="24"/>
          <w:rtl/>
        </w:rPr>
        <w:t xml:space="preserve">בפעם הראשונה הועלה על כתב שהרצח אינו מקרי ומדובר </w:t>
      </w:r>
      <w:proofErr w:type="spellStart"/>
      <w:r w:rsidR="00590298">
        <w:rPr>
          <w:rFonts w:ascii="Times New Roman" w:hAnsi="Times New Roman" w:cs="Times New Roman" w:hint="cs"/>
          <w:sz w:val="24"/>
          <w:szCs w:val="24"/>
          <w:rtl/>
        </w:rPr>
        <w:t>בתכנית</w:t>
      </w:r>
      <w:proofErr w:type="spellEnd"/>
      <w:r w:rsidR="00590298">
        <w:rPr>
          <w:rFonts w:ascii="Times New Roman" w:hAnsi="Times New Roman" w:cs="Times New Roman" w:hint="cs"/>
          <w:sz w:val="24"/>
          <w:szCs w:val="24"/>
          <w:rtl/>
        </w:rPr>
        <w:t xml:space="preserve"> השמדה כוללת של העם היהודי ולכן יש לשנות גישה ולצאת למרד.</w:t>
      </w:r>
    </w:p>
    <w:p w14:paraId="61E429D6" w14:textId="77777777" w:rsidR="00DD5B60" w:rsidRPr="00DD5B60" w:rsidRDefault="00DD5B60" w:rsidP="00DD5B60">
      <w:pPr>
        <w:spacing w:line="360" w:lineRule="auto"/>
        <w:jc w:val="both"/>
        <w:rPr>
          <w:rFonts w:ascii="Times New Roman" w:hAnsi="Times New Roman" w:cs="Times New Roman"/>
          <w:b/>
          <w:bCs/>
          <w:sz w:val="24"/>
          <w:szCs w:val="24"/>
          <w:rtl/>
        </w:rPr>
      </w:pPr>
      <w:r w:rsidRPr="00DD5B60">
        <w:rPr>
          <w:rFonts w:ascii="Times New Roman" w:hAnsi="Times New Roman" w:cs="Times New Roman"/>
          <w:b/>
          <w:bCs/>
          <w:sz w:val="24"/>
          <w:szCs w:val="24"/>
          <w:rtl/>
        </w:rPr>
        <w:t>מי היו המורדים?</w:t>
      </w:r>
    </w:p>
    <w:p w14:paraId="0925EB8F"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חברי תנועות הנוער- את ההתקוממות נגד הנאצים הובילו חברי תנועות הנוער, ובמיוחד תנועות הנוער בפולין, שהיו בעלות תודעה יהודית-לאומית חזקה. בתחילת המלחמה פעלו תנועות הנוער על מנת לסייע ליהודים לשרוד בגטאות, מבחינה פיזית ונפשית, אך כאשר רבו הידיעות אודות הרצח וההשמדה, הן הפכו בהדרגה למחתרות. חברי תנועות הנוער הגישו עזרה, יצרו קשר בין הגטאות השונים תוך סיכון חייהם, הבריחו צעירים לארצות בטוחות, הפיצו עיתונים לא חוקיים וקרא ליהודים להצטרף למרד. בגטו ורשה, לדוגמה, תנועות הנוער החליפו בהדרגה את היודנראט כמנהלי הגטו, תוך שהן משכנעות גם יהודים מבוגרים יותר למרוד.</w:t>
      </w:r>
    </w:p>
    <w:p w14:paraId="0ECA873F"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חברי המפלגות הסוציאליסטיות - לחברי תנועות הנוער נוספו חברי המפלגות הסוציאליסטיות והמפלגה הקומוניסטית. התנועות האלה היו תנועות בעלות חזון מהפכני, שהיו מאורגנות עוד לפני המלחמה, ועל כן חבריהן סמכו זה על זה ועל מנהיגיהם. בנוסף, מעצם </w:t>
      </w:r>
      <w:r w:rsidRPr="00DD5B60">
        <w:rPr>
          <w:rFonts w:ascii="Times New Roman" w:hAnsi="Times New Roman" w:cs="Times New Roman"/>
          <w:sz w:val="24"/>
          <w:szCs w:val="24"/>
          <w:rtl/>
        </w:rPr>
        <w:lastRenderedPageBreak/>
        <w:t>אמונתם באידיאולוגיה סוציאליסטית וקומוניסטית, חבריהן ראו בנאצים לא רק אויב ממשי אלא גם אויב אידיאולוגי ועל כן נטו יותר להאמין לסיפורי הזוועות על גורל המשלוחים, מה שדחף אותם לפתרון של מרד.</w:t>
      </w:r>
    </w:p>
    <w:p w14:paraId="0AB33B81"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צעירים – מעצם טבעו, הנוער נועז יותר, נמצא במצב פיזי טוב יותר וגם פטור מהאחריות לקיום המשפחה. בנוסף, בניגוד למבוגרים, שהושפעו מתדמיתה של גרמניה כמדינה מתורבתת ונאורה, הצעירים לא השלו את עצמם בקשר לטיבם האמיתי של החיילים הנאצים. </w:t>
      </w:r>
    </w:p>
    <w:p w14:paraId="18FE7F82" w14:textId="77777777" w:rsidR="00DD5B60" w:rsidRPr="00DD5B60" w:rsidRDefault="00DD5B60" w:rsidP="00DD5B60">
      <w:pPr>
        <w:spacing w:line="360" w:lineRule="auto"/>
        <w:jc w:val="both"/>
        <w:rPr>
          <w:rFonts w:ascii="Times New Roman" w:hAnsi="Times New Roman" w:cs="Times New Roman"/>
          <w:sz w:val="24"/>
          <w:szCs w:val="24"/>
          <w:rtl/>
        </w:rPr>
      </w:pPr>
    </w:p>
    <w:p w14:paraId="766E682E" w14:textId="77777777" w:rsidR="00DD5B60" w:rsidRPr="00DD5B60" w:rsidRDefault="00DD5B60" w:rsidP="00DD5B60">
      <w:pPr>
        <w:spacing w:line="360" w:lineRule="auto"/>
        <w:jc w:val="both"/>
        <w:rPr>
          <w:rFonts w:ascii="Times New Roman" w:hAnsi="Times New Roman" w:cs="Times New Roman"/>
          <w:b/>
          <w:bCs/>
          <w:sz w:val="24"/>
          <w:szCs w:val="24"/>
          <w:rtl/>
        </w:rPr>
      </w:pPr>
      <w:r w:rsidRPr="00DD5B60">
        <w:rPr>
          <w:rFonts w:ascii="Times New Roman" w:hAnsi="Times New Roman" w:cs="Times New Roman"/>
          <w:b/>
          <w:bCs/>
          <w:sz w:val="24"/>
          <w:szCs w:val="24"/>
          <w:rtl/>
        </w:rPr>
        <w:t xml:space="preserve">מטרות המרד </w:t>
      </w:r>
    </w:p>
    <w:p w14:paraId="049F9145"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 xml:space="preserve">הבנה כי מוטב למות תוך כדי מאבק- המורדים הבינו כי אם הנאצים ממילא מתכוונים להשמיד את היהודים, אז מוטב להם למות תוך כדי מאבק ולא כצאן המובל לטבח. אבא קובנר, יהודי מגטו וילנה, שמע את עדותה של ילדה </w:t>
      </w:r>
      <w:proofErr w:type="spellStart"/>
      <w:r w:rsidRPr="00DD5B60">
        <w:rPr>
          <w:rFonts w:ascii="Times New Roman" w:hAnsi="Times New Roman" w:cs="Times New Roman"/>
          <w:sz w:val="24"/>
          <w:szCs w:val="24"/>
          <w:rtl/>
        </w:rPr>
        <w:t>יהודיה</w:t>
      </w:r>
      <w:proofErr w:type="spellEnd"/>
      <w:r w:rsidRPr="00DD5B60">
        <w:rPr>
          <w:rFonts w:ascii="Times New Roman" w:hAnsi="Times New Roman" w:cs="Times New Roman"/>
          <w:sz w:val="24"/>
          <w:szCs w:val="24"/>
          <w:rtl/>
        </w:rPr>
        <w:t xml:space="preserve"> שברחה מבורות ההריגה </w:t>
      </w:r>
      <w:proofErr w:type="spellStart"/>
      <w:r w:rsidRPr="00DD5B60">
        <w:rPr>
          <w:rFonts w:ascii="Times New Roman" w:hAnsi="Times New Roman" w:cs="Times New Roman"/>
          <w:sz w:val="24"/>
          <w:szCs w:val="24"/>
          <w:rtl/>
        </w:rPr>
        <w:t>בפונאר</w:t>
      </w:r>
      <w:proofErr w:type="spellEnd"/>
      <w:r w:rsidRPr="00DD5B60">
        <w:rPr>
          <w:rFonts w:ascii="Times New Roman" w:hAnsi="Times New Roman" w:cs="Times New Roman"/>
          <w:sz w:val="24"/>
          <w:szCs w:val="24"/>
          <w:rtl/>
        </w:rPr>
        <w:t xml:space="preserve">, שם נטבחו כ 60,000 יהודים. בעקבות כך פרסם כרוז בו טען שהיטלר רוצה להשמיד את כל יהודי אירופה. הוא קרא: "אל נלך כצאן לטבח", ואמר שחייבים להתגונן עם נשק ביד, עד הנשימה האחרונה. הכרוז הופץ ליתר הגטאות ועורר בקרב רבים רוח של התנגדות. </w:t>
      </w:r>
    </w:p>
    <w:p w14:paraId="7894AE8C"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שמירת הכבוד של העם היהודי- המורדים ראו את עצמם כמייצגי העם היהודי וביקשו להילחם למען כבודו. רצונו של היטלר להשמיד את יהדות אירופה הפכה את מאבקם למאבקו של העם היהודי כולו. המורדים הבינו כי ם הבינו כי מדובר בתקופה היסטורית חשובה ורצו להטביע את חותמם על ההיסטוריה, ע"י התנגדות עזה ומרד.</w:t>
      </w:r>
    </w:p>
    <w:p w14:paraId="35FA6005" w14:textId="69DC8809" w:rsidR="00590298" w:rsidRDefault="00DD5B60" w:rsidP="00590298">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הצלת כמה שיותר אנשים- ככל שרבו הידיעות אודות גורל היהודים שנשלחו למזרח, גברה האמונה בקרב חברי תנועות הנוער כי מרד פעיל יכול להציל הרבה יותר אנשים מאשר ישיבה בחיבוק ידיים.</w:t>
      </w:r>
    </w:p>
    <w:p w14:paraId="4C5BC238" w14:textId="50FF8648" w:rsidR="00590298" w:rsidRPr="00590298" w:rsidRDefault="00590298" w:rsidP="00590298">
      <w:pPr>
        <w:pStyle w:val="a3"/>
        <w:numPr>
          <w:ilvl w:val="0"/>
          <w:numId w:val="34"/>
        </w:numPr>
        <w:spacing w:line="360" w:lineRule="auto"/>
        <w:jc w:val="both"/>
        <w:rPr>
          <w:rFonts w:ascii="Times New Roman" w:hAnsi="Times New Roman" w:cs="Times New Roman"/>
          <w:sz w:val="24"/>
          <w:szCs w:val="24"/>
          <w:rtl/>
        </w:rPr>
      </w:pPr>
      <w:r>
        <w:rPr>
          <w:rFonts w:ascii="Times New Roman" w:hAnsi="Times New Roman" w:cs="Times New Roman" w:hint="cs"/>
          <w:sz w:val="24"/>
          <w:szCs w:val="24"/>
          <w:rtl/>
        </w:rPr>
        <w:t>נקמה- רצון לנקום ולהגיב על האקציות [ השילוחים] למחנות ההשמדה ולנקום בגרמנים על כך תוך כדי ההבנה כי הסיכוי להצליח הוא אפסי.</w:t>
      </w:r>
    </w:p>
    <w:p w14:paraId="44CDA548" w14:textId="77777777" w:rsidR="00DD5B60" w:rsidRPr="00DD5B60" w:rsidRDefault="00DD5B60" w:rsidP="00DD5B60">
      <w:pPr>
        <w:spacing w:line="360" w:lineRule="auto"/>
        <w:jc w:val="both"/>
        <w:rPr>
          <w:rFonts w:ascii="Times New Roman" w:hAnsi="Times New Roman" w:cs="Times New Roman"/>
          <w:b/>
          <w:bCs/>
          <w:sz w:val="24"/>
          <w:szCs w:val="24"/>
          <w:rtl/>
        </w:rPr>
      </w:pPr>
      <w:r w:rsidRPr="00DD5B60">
        <w:rPr>
          <w:rFonts w:ascii="Times New Roman" w:hAnsi="Times New Roman" w:cs="Times New Roman"/>
          <w:b/>
          <w:bCs/>
          <w:sz w:val="24"/>
          <w:szCs w:val="24"/>
          <w:rtl/>
        </w:rPr>
        <w:t>קשיי ההתארגנות ללחימה בגטאות</w:t>
      </w:r>
    </w:p>
    <w:p w14:paraId="204A90CD" w14:textId="77777777" w:rsidR="00DD5B60" w:rsidRPr="00590298" w:rsidRDefault="00DD5B60" w:rsidP="00590298">
      <w:pPr>
        <w:pStyle w:val="a3"/>
        <w:numPr>
          <w:ilvl w:val="0"/>
          <w:numId w:val="34"/>
        </w:numPr>
        <w:spacing w:line="360" w:lineRule="auto"/>
        <w:jc w:val="both"/>
        <w:rPr>
          <w:rFonts w:ascii="Times New Roman" w:hAnsi="Times New Roman" w:cs="Times New Roman"/>
          <w:sz w:val="24"/>
          <w:szCs w:val="24"/>
          <w:rtl/>
        </w:rPr>
      </w:pPr>
      <w:r w:rsidRPr="00590298">
        <w:rPr>
          <w:rFonts w:ascii="Times New Roman" w:hAnsi="Times New Roman" w:cs="Times New Roman"/>
          <w:sz w:val="24"/>
          <w:szCs w:val="24"/>
          <w:rtl/>
        </w:rPr>
        <w:t xml:space="preserve">מחסור בנשק- באופן כללי, האוכלוסייה הפולנית סירבה לספק ליהודים נשק. מקורות האספקה האפשריים כללו קנייה בשוק השחור מחוץ לגטו, </w:t>
      </w:r>
      <w:proofErr w:type="spellStart"/>
      <w:r w:rsidRPr="00590298">
        <w:rPr>
          <w:rFonts w:ascii="Times New Roman" w:hAnsi="Times New Roman" w:cs="Times New Roman"/>
          <w:sz w:val="24"/>
          <w:szCs w:val="24"/>
          <w:rtl/>
        </w:rPr>
        <w:t>שיחודם</w:t>
      </w:r>
      <w:proofErr w:type="spellEnd"/>
      <w:r w:rsidRPr="00590298">
        <w:rPr>
          <w:rFonts w:ascii="Times New Roman" w:hAnsi="Times New Roman" w:cs="Times New Roman"/>
          <w:sz w:val="24"/>
          <w:szCs w:val="24"/>
          <w:rtl/>
        </w:rPr>
        <w:t xml:space="preserve"> של שוטרים לא גרמניים וייצור עצמי של בקבוקי תבערה (למחתרת הקומוניסטית היו קשרים מחוץ לגטו שיכלו לעזור). מעבר לכך, רוב הנשק שהושג לא התאים לצורכי ההתקוממות בגטו: נדרשו רובים בעלי טווח ארוך בעוד שהשיגו בעיקר אקדחים בעלי טווח קצר, חלק ניכר מהם התגלו כפגומים. </w:t>
      </w:r>
    </w:p>
    <w:p w14:paraId="67A1D38C" w14:textId="77777777" w:rsidR="00DD5B60" w:rsidRPr="00590298" w:rsidRDefault="00DD5B60" w:rsidP="00590298">
      <w:pPr>
        <w:pStyle w:val="a3"/>
        <w:numPr>
          <w:ilvl w:val="0"/>
          <w:numId w:val="34"/>
        </w:numPr>
        <w:spacing w:line="360" w:lineRule="auto"/>
        <w:jc w:val="both"/>
        <w:rPr>
          <w:rFonts w:ascii="Times New Roman" w:hAnsi="Times New Roman" w:cs="Times New Roman"/>
          <w:sz w:val="24"/>
          <w:szCs w:val="24"/>
          <w:rtl/>
        </w:rPr>
      </w:pPr>
      <w:r w:rsidRPr="00590298">
        <w:rPr>
          <w:rFonts w:ascii="Times New Roman" w:hAnsi="Times New Roman" w:cs="Times New Roman"/>
          <w:sz w:val="24"/>
          <w:szCs w:val="24"/>
          <w:rtl/>
        </w:rPr>
        <w:t xml:space="preserve">התערבות היודנראט- מנהיגי המרד פעלו ללא תמיכה וללא אהדה של ראשי היודנראט, ולעיתים גם של תושבי הגטו. במקומות מסוימים, ראשי היודנראט בגטו התנגדו למרד, מאחר שהאמינו כי עדיף לשתף פעולה עם הגרמנים. אותם חברי יודנראט טענו כי מרד בגרמנים הוא מעשה בלתי אחראי המסכן את כל תושבי הגטו. בגטו וילנה אף הוסגר לידי הגרמנים מנהיג המחתרת, איציק </w:t>
      </w:r>
      <w:proofErr w:type="spellStart"/>
      <w:r w:rsidRPr="00590298">
        <w:rPr>
          <w:rFonts w:ascii="Times New Roman" w:hAnsi="Times New Roman" w:cs="Times New Roman"/>
          <w:sz w:val="24"/>
          <w:szCs w:val="24"/>
          <w:rtl/>
        </w:rPr>
        <w:t>ויטנברג</w:t>
      </w:r>
      <w:proofErr w:type="spellEnd"/>
      <w:r w:rsidRPr="00590298">
        <w:rPr>
          <w:rFonts w:ascii="Times New Roman" w:hAnsi="Times New Roman" w:cs="Times New Roman"/>
          <w:sz w:val="24"/>
          <w:szCs w:val="24"/>
          <w:rtl/>
        </w:rPr>
        <w:t xml:space="preserve">, לאחר שהנאצים איימו כי אי-הסגרתו תוביל לחיסול הגטו. </w:t>
      </w:r>
      <w:proofErr w:type="spellStart"/>
      <w:r w:rsidRPr="00590298">
        <w:rPr>
          <w:rFonts w:ascii="Times New Roman" w:hAnsi="Times New Roman" w:cs="Times New Roman"/>
          <w:sz w:val="24"/>
          <w:szCs w:val="24"/>
          <w:rtl/>
        </w:rPr>
        <w:t>ויטנברג</w:t>
      </w:r>
      <w:proofErr w:type="spellEnd"/>
      <w:r w:rsidRPr="00590298">
        <w:rPr>
          <w:rFonts w:ascii="Times New Roman" w:hAnsi="Times New Roman" w:cs="Times New Roman"/>
          <w:sz w:val="24"/>
          <w:szCs w:val="24"/>
          <w:rtl/>
        </w:rPr>
        <w:t xml:space="preserve"> נאלץ להסגיר את עצמו וכעבור כמה שעות התאבד.</w:t>
      </w:r>
    </w:p>
    <w:p w14:paraId="463DA236" w14:textId="77777777" w:rsidR="00DD5B60" w:rsidRPr="00590298" w:rsidRDefault="00DD5B60" w:rsidP="00590298">
      <w:pPr>
        <w:pStyle w:val="a3"/>
        <w:numPr>
          <w:ilvl w:val="0"/>
          <w:numId w:val="34"/>
        </w:numPr>
        <w:spacing w:line="360" w:lineRule="auto"/>
        <w:jc w:val="both"/>
        <w:rPr>
          <w:rFonts w:ascii="Times New Roman" w:hAnsi="Times New Roman" w:cs="Times New Roman"/>
          <w:sz w:val="24"/>
          <w:szCs w:val="24"/>
          <w:rtl/>
        </w:rPr>
      </w:pPr>
      <w:r w:rsidRPr="00590298">
        <w:rPr>
          <w:rFonts w:ascii="Times New Roman" w:hAnsi="Times New Roman" w:cs="Times New Roman"/>
          <w:sz w:val="24"/>
          <w:szCs w:val="24"/>
          <w:rtl/>
        </w:rPr>
        <w:t xml:space="preserve">העדר עזרה מחוץ לגטו- הגטאות נותקו מהעולם והיהודים כמעט ולא קיבלו מידע על המתרחש. המחתרת הפולנית העיקרית לא ראתה בעין יפה את רצונם של היהודים למרוד, מאחר וחשבה כי יש לחכות עד שגרמניה ובריה"מ ייחלשו. המחתרת הקומוניסטית הפולנית תמכה במרד אך השפעתה הייתה מועטה. בנוסף, האוכלוסייה הפולנית </w:t>
      </w:r>
      <w:r w:rsidRPr="00590298">
        <w:rPr>
          <w:rFonts w:ascii="Times New Roman" w:hAnsi="Times New Roman" w:cs="Times New Roman"/>
          <w:sz w:val="24"/>
          <w:szCs w:val="24"/>
          <w:rtl/>
        </w:rPr>
        <w:lastRenderedPageBreak/>
        <w:t xml:space="preserve">הייתה נגועה במידה רבה של אנטישמיות, מה שהקשה מאד על המורדים, שנאלצו להתארגן למרד כנגד הגרמנים מבלי שיהיה להם עורף אזרחי אוהד. </w:t>
      </w:r>
    </w:p>
    <w:p w14:paraId="4584D13A" w14:textId="5E582BD6" w:rsidR="00DD5B60" w:rsidRPr="00590298" w:rsidRDefault="00DD5B60" w:rsidP="00590298">
      <w:pPr>
        <w:pStyle w:val="a3"/>
        <w:numPr>
          <w:ilvl w:val="0"/>
          <w:numId w:val="34"/>
        </w:numPr>
        <w:spacing w:line="360" w:lineRule="auto"/>
        <w:jc w:val="both"/>
        <w:rPr>
          <w:rFonts w:ascii="Times New Roman" w:hAnsi="Times New Roman" w:cs="Times New Roman"/>
          <w:sz w:val="24"/>
          <w:szCs w:val="24"/>
          <w:rtl/>
        </w:rPr>
      </w:pPr>
      <w:r w:rsidRPr="00590298">
        <w:rPr>
          <w:rFonts w:ascii="Times New Roman" w:hAnsi="Times New Roman" w:cs="Times New Roman"/>
          <w:sz w:val="24"/>
          <w:szCs w:val="24"/>
          <w:rtl/>
        </w:rPr>
        <w:t xml:space="preserve">מחסור באימונים ובמודיעין- רק מעטים מחברי המחתרות עברו אימונים מתאימים, אשר הכשירו אותם ללחמה. בנוסף, למחתרות לא היה כיצד לאסוף מודיעין אמין, אשר נדרש לתכנון המרד. </w:t>
      </w:r>
      <w:r w:rsidR="00590298">
        <w:rPr>
          <w:rFonts w:ascii="Times New Roman" w:hAnsi="Times New Roman" w:cs="Times New Roman" w:hint="cs"/>
          <w:sz w:val="24"/>
          <w:szCs w:val="24"/>
          <w:rtl/>
        </w:rPr>
        <w:t>היה קושי להתאמן בתוך הגטו.</w:t>
      </w:r>
    </w:p>
    <w:p w14:paraId="135B6F39" w14:textId="77777777" w:rsidR="00DD5B60" w:rsidRPr="00590298" w:rsidRDefault="00DD5B60" w:rsidP="00590298">
      <w:pPr>
        <w:pStyle w:val="a3"/>
        <w:numPr>
          <w:ilvl w:val="0"/>
          <w:numId w:val="34"/>
        </w:numPr>
        <w:spacing w:line="360" w:lineRule="auto"/>
        <w:jc w:val="both"/>
        <w:rPr>
          <w:rFonts w:ascii="Times New Roman" w:hAnsi="Times New Roman" w:cs="Times New Roman"/>
          <w:sz w:val="24"/>
          <w:szCs w:val="24"/>
          <w:rtl/>
        </w:rPr>
      </w:pPr>
      <w:r w:rsidRPr="00590298">
        <w:rPr>
          <w:rFonts w:ascii="Times New Roman" w:hAnsi="Times New Roman" w:cs="Times New Roman"/>
          <w:sz w:val="24"/>
          <w:szCs w:val="24"/>
          <w:rtl/>
        </w:rPr>
        <w:t>הגישה הדתית- רבים מהיהודים בגטו היו דתיים וראו בכל עלילות המלחמה גזירת אל, שאין לערער אחריה. על כן גם האמינו כי אפשר לגבור על הגרמנים "בעזרת האל" ולכן לא השתתפו בניסיון מרד יזום.</w:t>
      </w:r>
    </w:p>
    <w:p w14:paraId="35C68652" w14:textId="77777777" w:rsidR="00DD5B60" w:rsidRPr="00DD5B60" w:rsidRDefault="00DD5B60" w:rsidP="00DD5B60">
      <w:pPr>
        <w:spacing w:line="360" w:lineRule="auto"/>
        <w:jc w:val="both"/>
        <w:rPr>
          <w:rFonts w:ascii="Times New Roman" w:hAnsi="Times New Roman" w:cs="Times New Roman"/>
          <w:sz w:val="24"/>
          <w:szCs w:val="24"/>
          <w:rtl/>
        </w:rPr>
      </w:pPr>
    </w:p>
    <w:p w14:paraId="1C1BBC80" w14:textId="77777777" w:rsidR="00DD5B60" w:rsidRPr="00C06127" w:rsidRDefault="00DD5B60" w:rsidP="00DD5B60">
      <w:pPr>
        <w:spacing w:line="360" w:lineRule="auto"/>
        <w:jc w:val="both"/>
        <w:rPr>
          <w:rFonts w:ascii="Times New Roman" w:hAnsi="Times New Roman" w:cs="Times New Roman"/>
          <w:b/>
          <w:bCs/>
          <w:sz w:val="24"/>
          <w:szCs w:val="24"/>
          <w:u w:val="single"/>
          <w:rtl/>
        </w:rPr>
      </w:pPr>
      <w:r w:rsidRPr="00C06127">
        <w:rPr>
          <w:rFonts w:ascii="Times New Roman" w:hAnsi="Times New Roman" w:cs="Times New Roman"/>
          <w:b/>
          <w:bCs/>
          <w:sz w:val="24"/>
          <w:szCs w:val="24"/>
          <w:u w:val="single"/>
          <w:rtl/>
        </w:rPr>
        <w:t>לבטים ודילמות של המורדים</w:t>
      </w:r>
    </w:p>
    <w:p w14:paraId="6F1B43A1"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בנוסף לקשיים הרבים, עמדו בפני המורדים גם דילמות מוסריות קשות מאד, שיצרו בקרבם מחלוקות ורדפו אותם בקביעות. </w:t>
      </w:r>
    </w:p>
    <w:p w14:paraId="03FE5C1F" w14:textId="77777777" w:rsidR="00DD5B60" w:rsidRPr="00DD5B60" w:rsidRDefault="00DD5B60" w:rsidP="00DD5B60">
      <w:pPr>
        <w:spacing w:line="360" w:lineRule="auto"/>
        <w:jc w:val="both"/>
        <w:rPr>
          <w:rFonts w:ascii="Times New Roman" w:hAnsi="Times New Roman" w:cs="Times New Roman"/>
          <w:sz w:val="24"/>
          <w:szCs w:val="24"/>
          <w:rtl/>
        </w:rPr>
      </w:pPr>
      <w:r w:rsidRPr="00C06127">
        <w:rPr>
          <w:rFonts w:ascii="Times New Roman" w:hAnsi="Times New Roman" w:cs="Times New Roman"/>
          <w:b/>
          <w:bCs/>
          <w:sz w:val="24"/>
          <w:szCs w:val="24"/>
          <w:rtl/>
        </w:rPr>
        <w:t>שאלת האחריות הקולקטיבית</w:t>
      </w:r>
      <w:r w:rsidRPr="00DD5B60">
        <w:rPr>
          <w:rFonts w:ascii="Times New Roman" w:hAnsi="Times New Roman" w:cs="Times New Roman"/>
          <w:sz w:val="24"/>
          <w:szCs w:val="24"/>
          <w:rtl/>
        </w:rPr>
        <w:t xml:space="preserve">- ראשי המרד שאלו את עצמם האם הם רשאים לסכן במעשיהם את בני משפחתם ואת יתר תושבי הגטו. המורדים, אשר ברובם היו צעירים ועל כן יכלו למרוד תוך סיכון חייהם, התלבטו האם מותר להם לחרוץ בכך גם את גורלם של בני משפחתם ושל יהודים אחרים, שאינם כשירים ללחימה. לכולם היה ברור כי ברגע שיפרוץ מרד, הנאצים לא יבחינו בין מורדים ליהודים אחרים אלא יחסלו את כל הגטו. נשאלה השאלה האם זה אחראי מצידם של המורדים לסכן את כל יושבי הגטו. </w:t>
      </w:r>
    </w:p>
    <w:p w14:paraId="5020C2A4" w14:textId="46E298B0" w:rsidR="00DD5B60" w:rsidRPr="00DD5B60" w:rsidRDefault="00DD5B60" w:rsidP="00DD5B60">
      <w:pPr>
        <w:spacing w:line="360" w:lineRule="auto"/>
        <w:jc w:val="both"/>
        <w:rPr>
          <w:rFonts w:ascii="Times New Roman" w:hAnsi="Times New Roman" w:cs="Times New Roman"/>
          <w:sz w:val="24"/>
          <w:szCs w:val="24"/>
          <w:rtl/>
        </w:rPr>
      </w:pPr>
      <w:r w:rsidRPr="00C06127">
        <w:rPr>
          <w:rFonts w:ascii="Times New Roman" w:hAnsi="Times New Roman" w:cs="Times New Roman"/>
          <w:b/>
          <w:bCs/>
          <w:sz w:val="24"/>
          <w:szCs w:val="24"/>
          <w:rtl/>
        </w:rPr>
        <w:t>שאלת מיקום הלחימה-</w:t>
      </w:r>
      <w:r w:rsidRPr="00DD5B60">
        <w:rPr>
          <w:rFonts w:ascii="Times New Roman" w:hAnsi="Times New Roman" w:cs="Times New Roman"/>
          <w:sz w:val="24"/>
          <w:szCs w:val="24"/>
          <w:rtl/>
        </w:rPr>
        <w:t xml:space="preserve"> המורדים התלבטו האם יש להילחם בתוך הגטו כחלק ממרד בעל אופי יהודי או שעדיף לברוח ליערות, להצטרף לפרטיזנים ולהילחם שם כנגד הגרמנים, ביחד עם כל מתנגדי הכיבוש. מצד אחד, הלחימה בתוך הגטו הייתה קשה יותר, אך מצד שני היא סימלה את רוח ההתנגדות היהודית ועל כן אפשרה לשמור על הכבוד היהודי</w:t>
      </w:r>
      <w:r w:rsidR="00C06127">
        <w:rPr>
          <w:rFonts w:ascii="Times New Roman" w:hAnsi="Times New Roman" w:cs="Times New Roman" w:hint="cs"/>
          <w:sz w:val="24"/>
          <w:szCs w:val="24"/>
          <w:rtl/>
        </w:rPr>
        <w:t xml:space="preserve"> בנוסף לחימה בגטו אינה מפקירה את המבוגרים שנשארים בגטו.</w:t>
      </w:r>
      <w:r w:rsidRPr="00DD5B60">
        <w:rPr>
          <w:rFonts w:ascii="Times New Roman" w:hAnsi="Times New Roman" w:cs="Times New Roman"/>
          <w:sz w:val="24"/>
          <w:szCs w:val="24"/>
          <w:rtl/>
        </w:rPr>
        <w:t xml:space="preserve">. </w:t>
      </w:r>
      <w:r w:rsidR="00C06127">
        <w:rPr>
          <w:rFonts w:ascii="Times New Roman" w:hAnsi="Times New Roman" w:cs="Times New Roman" w:hint="cs"/>
          <w:sz w:val="24"/>
          <w:szCs w:val="24"/>
          <w:rtl/>
        </w:rPr>
        <w:t xml:space="preserve">יחד עם זאת יש סכנה גם בהצטרפות לפרטיזנים שכן חלקם היו אנטישמים בעצמם ולכן </w:t>
      </w:r>
      <w:proofErr w:type="spellStart"/>
      <w:r w:rsidR="00C06127">
        <w:rPr>
          <w:rFonts w:ascii="Times New Roman" w:hAnsi="Times New Roman" w:cs="Times New Roman" w:hint="cs"/>
          <w:sz w:val="24"/>
          <w:szCs w:val="24"/>
          <w:rtl/>
        </w:rPr>
        <w:t>הבוחרחים</w:t>
      </w:r>
      <w:proofErr w:type="spellEnd"/>
      <w:r w:rsidR="00C06127">
        <w:rPr>
          <w:rFonts w:ascii="Times New Roman" w:hAnsi="Times New Roman" w:cs="Times New Roman" w:hint="cs"/>
          <w:sz w:val="24"/>
          <w:szCs w:val="24"/>
          <w:rtl/>
        </w:rPr>
        <w:t xml:space="preserve"> ליערות יכולים למצוא את מותם על ידי הפרטיזנים.</w:t>
      </w:r>
    </w:p>
    <w:p w14:paraId="13D7DBF5" w14:textId="77777777" w:rsidR="00DD5B60" w:rsidRPr="00DD5B60" w:rsidRDefault="00DD5B60" w:rsidP="00DD5B60">
      <w:pPr>
        <w:spacing w:line="360" w:lineRule="auto"/>
        <w:jc w:val="both"/>
        <w:rPr>
          <w:rFonts w:ascii="Times New Roman" w:hAnsi="Times New Roman" w:cs="Times New Roman"/>
          <w:sz w:val="24"/>
          <w:szCs w:val="24"/>
          <w:rtl/>
        </w:rPr>
      </w:pPr>
      <w:r w:rsidRPr="00C06127">
        <w:rPr>
          <w:rFonts w:ascii="Times New Roman" w:hAnsi="Times New Roman" w:cs="Times New Roman"/>
          <w:b/>
          <w:bCs/>
          <w:sz w:val="24"/>
          <w:szCs w:val="24"/>
          <w:rtl/>
        </w:rPr>
        <w:t>שאלת עיתוי המרד</w:t>
      </w:r>
      <w:r w:rsidRPr="00DD5B60">
        <w:rPr>
          <w:rFonts w:ascii="Times New Roman" w:hAnsi="Times New Roman" w:cs="Times New Roman"/>
          <w:sz w:val="24"/>
          <w:szCs w:val="24"/>
          <w:rtl/>
        </w:rPr>
        <w:t>- למורדים היה ברור כי צריך לפתוח במרד רק בשלב הגירוש האחרון והסופי מן הגטו, כדי לא לגרום לזירוז חיסולו של הגטו. רבים מתושבי הגטו קיוו כי הידיעות על תבוסת גרמניה בבריה"מ מסמלות שינוי ולכן סירבו לשתף פעולה עד שיתברר להם כי הגטו נמצא על סף האקציה האחרונה (המשלוח האחרון שמפנה את כולם). מאחר ואיש בגטו לא ידע מתי אותה אקציה תתרחש, לא יכלו המורדים לקבוע את העיתוי הטוב ביותר להתקפה ובכך למעשה, השאירו את העיתוי בידי הגרמנים.</w:t>
      </w:r>
    </w:p>
    <w:p w14:paraId="248BD645" w14:textId="77777777" w:rsidR="00C06127" w:rsidRDefault="00C06127" w:rsidP="00DD5B60">
      <w:pPr>
        <w:spacing w:line="360" w:lineRule="auto"/>
        <w:jc w:val="both"/>
        <w:rPr>
          <w:rFonts w:ascii="Times New Roman" w:hAnsi="Times New Roman" w:cs="Times New Roman"/>
          <w:b/>
          <w:bCs/>
          <w:sz w:val="24"/>
          <w:szCs w:val="24"/>
          <w:u w:val="single"/>
          <w:rtl/>
        </w:rPr>
      </w:pPr>
    </w:p>
    <w:p w14:paraId="27F2F59E" w14:textId="160AA444" w:rsidR="00DD5B60" w:rsidRPr="00590298" w:rsidRDefault="00C06127" w:rsidP="00DD5B60">
      <w:pPr>
        <w:spacing w:line="360" w:lineRule="auto"/>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 xml:space="preserve">דוגמא למרד בגטאות: </w:t>
      </w:r>
      <w:r w:rsidR="00DD5B60" w:rsidRPr="00590298">
        <w:rPr>
          <w:rFonts w:ascii="Times New Roman" w:hAnsi="Times New Roman" w:cs="Times New Roman"/>
          <w:b/>
          <w:bCs/>
          <w:sz w:val="24"/>
          <w:szCs w:val="24"/>
          <w:u w:val="single"/>
          <w:rtl/>
        </w:rPr>
        <w:t xml:space="preserve">מרד גטו ורשה </w:t>
      </w:r>
    </w:p>
    <w:p w14:paraId="2EC569AB"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בקיץ 1942 החל גירוש יהודי גטו ורשה למחנה ההשמדה בטרבלינקה. מתוך קרוב ל 400 אלף יהודים נותרו רק 60 אלף. לאחר גירוש זה הוקם ביולי 1942 ארגון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ארגון יהודי לוחם. מפקדת הארגון, שבראשו עמד מרדכי </w:t>
      </w:r>
      <w:proofErr w:type="spellStart"/>
      <w:r w:rsidRPr="00DD5B60">
        <w:rPr>
          <w:rFonts w:ascii="Times New Roman" w:hAnsi="Times New Roman" w:cs="Times New Roman"/>
          <w:sz w:val="24"/>
          <w:szCs w:val="24"/>
          <w:rtl/>
        </w:rPr>
        <w:t>אנילביץ</w:t>
      </w:r>
      <w:proofErr w:type="spellEnd"/>
      <w:r w:rsidRPr="00DD5B60">
        <w:rPr>
          <w:rFonts w:ascii="Times New Roman" w:hAnsi="Times New Roman" w:cs="Times New Roman"/>
          <w:sz w:val="24"/>
          <w:szCs w:val="24"/>
          <w:rtl/>
        </w:rPr>
        <w:t xml:space="preserve">', כללה את נציגי תנועות הנוער, אך תוך מספר חודשים צורפו לארגון גורמים אחרים בגטו. ארגון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החל ולקשור קשרים עם המחתרת הפולנית על מנת להשיג נשק.</w:t>
      </w:r>
    </w:p>
    <w:p w14:paraId="66739298" w14:textId="77777777" w:rsidR="00DD5B60" w:rsidRPr="00DD5B60" w:rsidRDefault="00DD5B60" w:rsidP="00DD5B60">
      <w:pPr>
        <w:spacing w:line="360" w:lineRule="auto"/>
        <w:jc w:val="both"/>
        <w:rPr>
          <w:rFonts w:ascii="Times New Roman" w:hAnsi="Times New Roman" w:cs="Times New Roman"/>
          <w:sz w:val="24"/>
          <w:szCs w:val="24"/>
          <w:rtl/>
        </w:rPr>
      </w:pPr>
    </w:p>
    <w:p w14:paraId="31A28E68" w14:textId="77777777" w:rsidR="00590298" w:rsidRDefault="00590298" w:rsidP="00DD5B60">
      <w:pPr>
        <w:spacing w:line="360" w:lineRule="auto"/>
        <w:jc w:val="both"/>
        <w:rPr>
          <w:rFonts w:ascii="Times New Roman" w:hAnsi="Times New Roman" w:cs="Times New Roman"/>
          <w:sz w:val="24"/>
          <w:szCs w:val="24"/>
          <w:rtl/>
        </w:rPr>
      </w:pPr>
    </w:p>
    <w:p w14:paraId="164E65C5" w14:textId="77777777" w:rsidR="00590298" w:rsidRDefault="00590298" w:rsidP="00DD5B60">
      <w:pPr>
        <w:spacing w:line="360" w:lineRule="auto"/>
        <w:jc w:val="both"/>
        <w:rPr>
          <w:rFonts w:ascii="Times New Roman" w:hAnsi="Times New Roman" w:cs="Times New Roman"/>
          <w:sz w:val="24"/>
          <w:szCs w:val="24"/>
          <w:rtl/>
        </w:rPr>
      </w:pPr>
    </w:p>
    <w:p w14:paraId="7ACBCA60" w14:textId="443DEA32" w:rsidR="00DD5B60" w:rsidRPr="00590298" w:rsidRDefault="00DD5B60" w:rsidP="00DD5B60">
      <w:pPr>
        <w:spacing w:line="360" w:lineRule="auto"/>
        <w:jc w:val="both"/>
        <w:rPr>
          <w:rFonts w:ascii="Times New Roman" w:hAnsi="Times New Roman" w:cs="Times New Roman"/>
          <w:b/>
          <w:bCs/>
          <w:sz w:val="24"/>
          <w:szCs w:val="24"/>
          <w:u w:val="single"/>
          <w:rtl/>
        </w:rPr>
      </w:pPr>
      <w:r w:rsidRPr="00590298">
        <w:rPr>
          <w:rFonts w:ascii="Times New Roman" w:hAnsi="Times New Roman" w:cs="Times New Roman"/>
          <w:b/>
          <w:bCs/>
          <w:sz w:val="24"/>
          <w:szCs w:val="24"/>
          <w:u w:val="single"/>
          <w:rtl/>
        </w:rPr>
        <w:lastRenderedPageBreak/>
        <w:t>מרד גטו ורשה כלל שלושה שלבים עיקריים:</w:t>
      </w:r>
    </w:p>
    <w:p w14:paraId="771FBA0F"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1.</w:t>
      </w:r>
      <w:r w:rsidRPr="00DD5B60">
        <w:rPr>
          <w:rFonts w:ascii="Times New Roman" w:hAnsi="Times New Roman" w:cs="Times New Roman"/>
          <w:sz w:val="24"/>
          <w:szCs w:val="24"/>
          <w:rtl/>
        </w:rPr>
        <w:tab/>
      </w:r>
      <w:r w:rsidRPr="00DD5B60">
        <w:rPr>
          <w:rFonts w:ascii="Times New Roman" w:hAnsi="Times New Roman" w:cs="Times New Roman"/>
          <w:b/>
          <w:bCs/>
          <w:sz w:val="24"/>
          <w:szCs w:val="24"/>
          <w:rtl/>
        </w:rPr>
        <w:t>"מרד ינואר"-</w:t>
      </w:r>
      <w:r w:rsidRPr="00DD5B60">
        <w:rPr>
          <w:rFonts w:ascii="Times New Roman" w:hAnsi="Times New Roman" w:cs="Times New Roman"/>
          <w:sz w:val="24"/>
          <w:szCs w:val="24"/>
          <w:rtl/>
        </w:rPr>
        <w:t xml:space="preserve"> ב-18 בינואר 1943 הצליחה קבוצה של חברי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להרוג ביריות מספר שוטרים וחיילים גרמנים, אשר נכנסו לגטו לבצע אקציה (גירוש יהודים ברכבות). הגירוש ארך ארבעה ימים ובמהלכו הצליחו הגרמנים לקחת רק כ 6000 יהודים (פחות מהרגיל). יהודי הגטו זקפו עובדה זו לזכות חברי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והתפרסם כי עלה בידי חברי המחתרת להבריח את הגרמנים, מוקדם מן הצפוי. אירוע זה החדיר מוטיבציה רבה לחברי ארגון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שנטלו שליטה על הגטו. </w:t>
      </w:r>
    </w:p>
    <w:p w14:paraId="1731D4F4"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2.</w:t>
      </w:r>
      <w:r w:rsidRPr="00DD5B60">
        <w:rPr>
          <w:rFonts w:ascii="Times New Roman" w:hAnsi="Times New Roman" w:cs="Times New Roman"/>
          <w:sz w:val="24"/>
          <w:szCs w:val="24"/>
          <w:rtl/>
        </w:rPr>
        <w:tab/>
      </w:r>
      <w:r w:rsidRPr="00DD5B60">
        <w:rPr>
          <w:rFonts w:ascii="Times New Roman" w:hAnsi="Times New Roman" w:cs="Times New Roman"/>
          <w:b/>
          <w:bCs/>
          <w:sz w:val="24"/>
          <w:szCs w:val="24"/>
          <w:rtl/>
        </w:rPr>
        <w:t>התארגנות והכנות-</w:t>
      </w:r>
      <w:r w:rsidRPr="00DD5B60">
        <w:rPr>
          <w:rFonts w:ascii="Times New Roman" w:hAnsi="Times New Roman" w:cs="Times New Roman"/>
          <w:sz w:val="24"/>
          <w:szCs w:val="24"/>
          <w:rtl/>
        </w:rPr>
        <w:t xml:space="preserve"> רוב תושבי הגטו תמכו בארגון וראשי היודנראט איבדו כל השפעה. הקשר עם המחתרת הפולנית הודק, נחפרו בונקרים ותעלות, נאגר נשק והוכנו אמצעי לחימה. התושבים אגרו בבונקרים מלאי מזון ותרופות. בתקופה זו התחזק שיתוף הפעולה בין </w:t>
      </w:r>
      <w:proofErr w:type="spellStart"/>
      <w:r w:rsidRPr="00DD5B60">
        <w:rPr>
          <w:rFonts w:ascii="Times New Roman" w:hAnsi="Times New Roman" w:cs="Times New Roman"/>
          <w:sz w:val="24"/>
          <w:szCs w:val="24"/>
          <w:rtl/>
        </w:rPr>
        <w:t>אי"ל</w:t>
      </w:r>
      <w:proofErr w:type="spellEnd"/>
      <w:r w:rsidRPr="00DD5B60">
        <w:rPr>
          <w:rFonts w:ascii="Times New Roman" w:hAnsi="Times New Roman" w:cs="Times New Roman"/>
          <w:sz w:val="24"/>
          <w:szCs w:val="24"/>
          <w:rtl/>
        </w:rPr>
        <w:t xml:space="preserve"> לבין ארגון מחתרת יהודי נוסף, </w:t>
      </w:r>
      <w:proofErr w:type="spellStart"/>
      <w:r w:rsidRPr="00DD5B60">
        <w:rPr>
          <w:rFonts w:ascii="Times New Roman" w:hAnsi="Times New Roman" w:cs="Times New Roman"/>
          <w:sz w:val="24"/>
          <w:szCs w:val="24"/>
          <w:rtl/>
        </w:rPr>
        <w:t>אצ"י</w:t>
      </w:r>
      <w:proofErr w:type="spellEnd"/>
      <w:r w:rsidRPr="00DD5B60">
        <w:rPr>
          <w:rFonts w:ascii="Times New Roman" w:hAnsi="Times New Roman" w:cs="Times New Roman"/>
          <w:sz w:val="24"/>
          <w:szCs w:val="24"/>
          <w:rtl/>
        </w:rPr>
        <w:t xml:space="preserve"> (ארגון צבאי יהודי), שכלל בעיקר חיילים לשעבר. </w:t>
      </w:r>
    </w:p>
    <w:p w14:paraId="6DC33FB9"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3.</w:t>
      </w:r>
      <w:r w:rsidRPr="00DD5B60">
        <w:rPr>
          <w:rFonts w:ascii="Times New Roman" w:hAnsi="Times New Roman" w:cs="Times New Roman"/>
          <w:sz w:val="24"/>
          <w:szCs w:val="24"/>
          <w:rtl/>
        </w:rPr>
        <w:tab/>
      </w:r>
      <w:r w:rsidRPr="00DD5B60">
        <w:rPr>
          <w:rFonts w:ascii="Times New Roman" w:hAnsi="Times New Roman" w:cs="Times New Roman"/>
          <w:b/>
          <w:bCs/>
          <w:sz w:val="24"/>
          <w:szCs w:val="24"/>
          <w:rtl/>
        </w:rPr>
        <w:t>המרד עצמו-</w:t>
      </w:r>
      <w:r w:rsidRPr="00DD5B60">
        <w:rPr>
          <w:rFonts w:ascii="Times New Roman" w:hAnsi="Times New Roman" w:cs="Times New Roman"/>
          <w:sz w:val="24"/>
          <w:szCs w:val="24"/>
          <w:rtl/>
        </w:rPr>
        <w:t xml:space="preserve"> המרד פרץ ב 19.4.43. בליל סדר פסח הגרמנים נכנסו לגטו על מנת לבצע את האקציה האחרונה. תושבי הגטו היו בבונקרים, וחברי המחתרת ירו על הגרמנים המופתעים, שנסוגו והותירו בשטח 12 הרוגים.</w:t>
      </w:r>
    </w:p>
    <w:p w14:paraId="7670870D"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הנאצים החליטו בתגובה להרוס את הגטו: הם הביאו למקום אלפי חיילים, טנקים, תותחים ולהביורי אש. הם פעלו בשיטתיות ושרפו את כל הגטו בעזרת להביורים. היהודים לא נכנעו: הם לחמו בכל רחוב, צלפו מכל חלון ועיכבו מאד את הגרמנים. היהודים ניצלו את תעלות הביוב והגיחו מהן על מנת להפתיע את הגרמנים. למרות הגבורה הזו, אי אפשר היה לעמוד מול העוצמה הגרמנית: הם הטילו רימוני עשן וגז לתוך הבונקרים. אלפי יהודים מתו בלהבות האש, נחנקו מגז, או נהרגו בקפיצה מבתים בוערים. </w:t>
      </w:r>
    </w:p>
    <w:p w14:paraId="55F9FED3"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כשישה שבועות לאחר פרוץ המרד, הנאצים כבשו את כל הגטו. מרבית חברי המחתרת נהרגו, ומעטים הצליחו להסתתר בתעלות הביוב ולהימלט ליערות או למקומות מסתור </w:t>
      </w:r>
      <w:proofErr w:type="spellStart"/>
      <w:r w:rsidRPr="00DD5B60">
        <w:rPr>
          <w:rFonts w:ascii="Times New Roman" w:hAnsi="Times New Roman" w:cs="Times New Roman"/>
          <w:sz w:val="24"/>
          <w:szCs w:val="24"/>
          <w:rtl/>
        </w:rPr>
        <w:t>בורשה</w:t>
      </w:r>
      <w:proofErr w:type="spellEnd"/>
      <w:r w:rsidRPr="00DD5B60">
        <w:rPr>
          <w:rFonts w:ascii="Times New Roman" w:hAnsi="Times New Roman" w:cs="Times New Roman"/>
          <w:sz w:val="24"/>
          <w:szCs w:val="24"/>
          <w:rtl/>
        </w:rPr>
        <w:t>.</w:t>
      </w:r>
    </w:p>
    <w:p w14:paraId="72B1BD4A" w14:textId="77777777" w:rsidR="00DD5B60" w:rsidRPr="00DD5B60" w:rsidRDefault="00DD5B60" w:rsidP="00DD5B60">
      <w:pPr>
        <w:spacing w:line="360" w:lineRule="auto"/>
        <w:jc w:val="both"/>
        <w:rPr>
          <w:rFonts w:ascii="Times New Roman" w:hAnsi="Times New Roman" w:cs="Times New Roman"/>
          <w:b/>
          <w:bCs/>
          <w:sz w:val="24"/>
          <w:szCs w:val="24"/>
          <w:rtl/>
        </w:rPr>
      </w:pPr>
      <w:r w:rsidRPr="00DD5B60">
        <w:rPr>
          <w:rFonts w:ascii="Times New Roman" w:hAnsi="Times New Roman" w:cs="Times New Roman"/>
          <w:b/>
          <w:bCs/>
          <w:sz w:val="24"/>
          <w:szCs w:val="24"/>
          <w:rtl/>
        </w:rPr>
        <w:t>ייחודו של מרד גטו ורשה</w:t>
      </w:r>
    </w:p>
    <w:p w14:paraId="4EA185B4" w14:textId="48886D9D" w:rsidR="00DD5B60" w:rsidRPr="00DD5B60" w:rsidRDefault="00DD5B60" w:rsidP="00C06127">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 xml:space="preserve">לאחר מרד גטו ורשה התמרדו חברי מחתרת גם בגטאות אחרים, כמו </w:t>
      </w:r>
      <w:proofErr w:type="spellStart"/>
      <w:r w:rsidRPr="00DD5B60">
        <w:rPr>
          <w:rFonts w:ascii="Times New Roman" w:hAnsi="Times New Roman" w:cs="Times New Roman"/>
          <w:sz w:val="24"/>
          <w:szCs w:val="24"/>
          <w:rtl/>
        </w:rPr>
        <w:t>בביאליסטוק</w:t>
      </w:r>
      <w:proofErr w:type="spellEnd"/>
      <w:r w:rsidRPr="00DD5B60">
        <w:rPr>
          <w:rFonts w:ascii="Times New Roman" w:hAnsi="Times New Roman" w:cs="Times New Roman"/>
          <w:sz w:val="24"/>
          <w:szCs w:val="24"/>
          <w:rtl/>
        </w:rPr>
        <w:t xml:space="preserve"> </w:t>
      </w:r>
      <w:proofErr w:type="spellStart"/>
      <w:r w:rsidRPr="00DD5B60">
        <w:rPr>
          <w:rFonts w:ascii="Times New Roman" w:hAnsi="Times New Roman" w:cs="Times New Roman"/>
          <w:sz w:val="24"/>
          <w:szCs w:val="24"/>
          <w:rtl/>
        </w:rPr>
        <w:t>ובוילנה</w:t>
      </w:r>
      <w:proofErr w:type="spellEnd"/>
      <w:r w:rsidRPr="00DD5B60">
        <w:rPr>
          <w:rFonts w:ascii="Times New Roman" w:hAnsi="Times New Roman" w:cs="Times New Roman"/>
          <w:sz w:val="24"/>
          <w:szCs w:val="24"/>
          <w:rtl/>
        </w:rPr>
        <w:t>, אולם הצלחת מרידות אלה הייתה פחותה. למרד גטו ורשה היו מספר מאפיינים ייחודיים:</w:t>
      </w:r>
    </w:p>
    <w:p w14:paraId="2593208F"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כל יושבי הגטו שיתפו פעולה עם המורדים: אף יהודי לא התייצב ברחבת האיסוף לאקציה האחרונה וכולם נטלו חלק במאמץ המלחמתי, אם כלוחמים או כמגנים ושומרים על הילדים.</w:t>
      </w:r>
    </w:p>
    <w:p w14:paraId="1854E372" w14:textId="77777777"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 xml:space="preserve">מרד מתוכנן- המורדים אגרו נשק, חפרו בונקרים ותעלות והכינו מראש תחמושת, מזון, מים, תרופות ופתחי מילוט. המרד עצמו נוהל ע"י מפקדה מרכזית ועל כל </w:t>
      </w:r>
      <w:proofErr w:type="spellStart"/>
      <w:r w:rsidRPr="00DD5B60">
        <w:rPr>
          <w:rFonts w:ascii="Times New Roman" w:hAnsi="Times New Roman" w:cs="Times New Roman"/>
          <w:sz w:val="24"/>
          <w:szCs w:val="24"/>
          <w:rtl/>
        </w:rPr>
        <w:t>איזור</w:t>
      </w:r>
      <w:proofErr w:type="spellEnd"/>
      <w:r w:rsidRPr="00DD5B60">
        <w:rPr>
          <w:rFonts w:ascii="Times New Roman" w:hAnsi="Times New Roman" w:cs="Times New Roman"/>
          <w:sz w:val="24"/>
          <w:szCs w:val="24"/>
          <w:rtl/>
        </w:rPr>
        <w:t xml:space="preserve"> מונה מפקד וסגן מפקד. היהודים ניצלו את היכרותם את השטח טוב יותר מהגרמנים, כדי להקשות על הגרמנים בחיסול הגטו.</w:t>
      </w:r>
    </w:p>
    <w:p w14:paraId="0BA6498F" w14:textId="5CEB2685" w:rsidR="00DD5B60" w:rsidRPr="00DD5B60" w:rsidRDefault="00DD5B60" w:rsidP="00DD5B60">
      <w:pPr>
        <w:spacing w:line="360" w:lineRule="auto"/>
        <w:jc w:val="both"/>
        <w:rPr>
          <w:rFonts w:ascii="Times New Roman" w:hAnsi="Times New Roman" w:cs="Times New Roman"/>
          <w:sz w:val="24"/>
          <w:szCs w:val="24"/>
          <w:rtl/>
        </w:rPr>
      </w:pPr>
      <w:r w:rsidRPr="00DD5B60">
        <w:rPr>
          <w:rFonts w:ascii="Times New Roman" w:hAnsi="Times New Roman" w:cs="Times New Roman"/>
          <w:sz w:val="24"/>
          <w:szCs w:val="24"/>
          <w:rtl/>
        </w:rPr>
        <w:t>•</w:t>
      </w:r>
      <w:r w:rsidRPr="00DD5B60">
        <w:rPr>
          <w:rFonts w:ascii="Times New Roman" w:hAnsi="Times New Roman" w:cs="Times New Roman"/>
          <w:sz w:val="24"/>
          <w:szCs w:val="24"/>
          <w:rtl/>
        </w:rPr>
        <w:tab/>
        <w:t>המרד הארוך ביותר- המרד ארך כ</w:t>
      </w:r>
      <w:r w:rsidR="00590298">
        <w:rPr>
          <w:rFonts w:ascii="Times New Roman" w:hAnsi="Times New Roman" w:cs="Times New Roman" w:hint="cs"/>
          <w:sz w:val="24"/>
          <w:szCs w:val="24"/>
          <w:rtl/>
        </w:rPr>
        <w:t>חודש</w:t>
      </w:r>
      <w:r w:rsidRPr="00DD5B60">
        <w:rPr>
          <w:rFonts w:ascii="Times New Roman" w:hAnsi="Times New Roman" w:cs="Times New Roman"/>
          <w:sz w:val="24"/>
          <w:szCs w:val="24"/>
          <w:rtl/>
        </w:rPr>
        <w:t xml:space="preserve"> </w:t>
      </w:r>
      <w:r w:rsidR="00590298">
        <w:rPr>
          <w:rFonts w:ascii="Times New Roman" w:hAnsi="Times New Roman" w:cs="Times New Roman" w:hint="cs"/>
          <w:sz w:val="24"/>
          <w:szCs w:val="24"/>
          <w:rtl/>
        </w:rPr>
        <w:t>ימים.</w:t>
      </w:r>
      <w:r w:rsidRPr="00DD5B60">
        <w:rPr>
          <w:rFonts w:ascii="Times New Roman" w:hAnsi="Times New Roman" w:cs="Times New Roman"/>
          <w:sz w:val="24"/>
          <w:szCs w:val="24"/>
          <w:rtl/>
        </w:rPr>
        <w:t xml:space="preserve"> הגרמנים שבתחילה התכוונו לחסל את הגטו תוך יום אחד, התקשו לגבור על המורדים ונאלצו לקרוא לסיוע ולתגבור של חיילים, כלבי גישוש, ציוד מתקדם ונשק.</w:t>
      </w:r>
    </w:p>
    <w:p w14:paraId="0560AED2" w14:textId="77777777" w:rsidR="00DD5B60" w:rsidRDefault="00DD5B60" w:rsidP="00DD5B60">
      <w:pPr>
        <w:spacing w:line="360" w:lineRule="auto"/>
        <w:jc w:val="both"/>
        <w:rPr>
          <w:rFonts w:ascii="Times New Roman" w:hAnsi="Times New Roman" w:cs="Times New Roman"/>
          <w:sz w:val="24"/>
          <w:szCs w:val="24"/>
          <w:rtl/>
        </w:rPr>
      </w:pPr>
    </w:p>
    <w:p w14:paraId="691F66C8" w14:textId="34E20A49" w:rsidR="00DD5B60" w:rsidRDefault="00DD5B60" w:rsidP="00DD5B60">
      <w:pPr>
        <w:spacing w:line="360" w:lineRule="auto"/>
        <w:jc w:val="both"/>
        <w:rPr>
          <w:rFonts w:ascii="Times New Roman" w:hAnsi="Times New Roman" w:cs="Times New Roman"/>
          <w:sz w:val="24"/>
          <w:szCs w:val="24"/>
          <w:rtl/>
        </w:rPr>
      </w:pPr>
    </w:p>
    <w:p w14:paraId="5EB15BB9" w14:textId="5518B3CE" w:rsidR="00C06127" w:rsidRDefault="00C06127" w:rsidP="00DD5B60">
      <w:pPr>
        <w:spacing w:line="360" w:lineRule="auto"/>
        <w:jc w:val="both"/>
        <w:rPr>
          <w:rFonts w:ascii="Times New Roman" w:hAnsi="Times New Roman" w:cs="Times New Roman"/>
          <w:sz w:val="24"/>
          <w:szCs w:val="24"/>
          <w:rtl/>
        </w:rPr>
      </w:pPr>
    </w:p>
    <w:p w14:paraId="2FB6B962" w14:textId="77777777" w:rsidR="00C06127" w:rsidRDefault="00C06127" w:rsidP="00DD5B60">
      <w:pPr>
        <w:spacing w:line="360" w:lineRule="auto"/>
        <w:jc w:val="both"/>
        <w:rPr>
          <w:rFonts w:ascii="Times New Roman" w:hAnsi="Times New Roman" w:cs="Times New Roman"/>
          <w:sz w:val="24"/>
          <w:szCs w:val="24"/>
          <w:rtl/>
        </w:rPr>
      </w:pPr>
    </w:p>
    <w:p w14:paraId="74B70535" w14:textId="77777777" w:rsidR="00DD5B60" w:rsidRPr="00DD5B60" w:rsidRDefault="00DD5B60" w:rsidP="00DD5B60">
      <w:pPr>
        <w:spacing w:line="360" w:lineRule="auto"/>
        <w:jc w:val="both"/>
        <w:rPr>
          <w:rFonts w:ascii="Times New Roman" w:hAnsi="Times New Roman" w:cs="Times New Roman"/>
          <w:sz w:val="24"/>
          <w:szCs w:val="24"/>
        </w:rPr>
      </w:pPr>
    </w:p>
    <w:p w14:paraId="2C4FBA71" w14:textId="77777777" w:rsidR="00DD5B60" w:rsidRPr="009E2F79" w:rsidRDefault="00B50681" w:rsidP="00DD5B60">
      <w:pPr>
        <w:bidi w:val="0"/>
        <w:spacing w:after="0" w:line="360" w:lineRule="auto"/>
        <w:jc w:val="center"/>
        <w:rPr>
          <w:rFonts w:ascii="Times New Roman" w:hAnsi="Times New Roman" w:cs="Times New Roman"/>
          <w:b/>
          <w:bCs/>
          <w:sz w:val="40"/>
          <w:szCs w:val="40"/>
          <w:u w:val="single"/>
        </w:rPr>
      </w:pPr>
      <w:r w:rsidRPr="009E2F79">
        <w:rPr>
          <w:rFonts w:ascii="Times New Roman" w:hAnsi="Times New Roman" w:cs="Times New Roman"/>
          <w:b/>
          <w:bCs/>
          <w:sz w:val="40"/>
          <w:szCs w:val="40"/>
          <w:u w:val="single"/>
          <w:rtl/>
        </w:rPr>
        <w:lastRenderedPageBreak/>
        <w:t>דרכי הלחימה של היהודים בזמן "הפתרון הסופי"</w:t>
      </w:r>
    </w:p>
    <w:p w14:paraId="09B04204" w14:textId="77777777" w:rsidR="00B50681" w:rsidRPr="009E2F79" w:rsidRDefault="00B50681" w:rsidP="00B50681">
      <w:pPr>
        <w:spacing w:line="360" w:lineRule="auto"/>
        <w:jc w:val="center"/>
        <w:rPr>
          <w:rFonts w:ascii="Times New Roman" w:hAnsi="Times New Roman" w:cs="Times New Roman"/>
          <w:b/>
          <w:bCs/>
          <w:sz w:val="40"/>
          <w:szCs w:val="40"/>
          <w:u w:val="single"/>
          <w:rtl/>
        </w:rPr>
      </w:pPr>
      <w:r w:rsidRPr="009E2F79">
        <w:rPr>
          <w:rFonts w:ascii="Times New Roman" w:hAnsi="Times New Roman" w:cs="Times New Roman"/>
          <w:b/>
          <w:bCs/>
          <w:sz w:val="40"/>
          <w:szCs w:val="40"/>
          <w:u w:val="single"/>
          <w:rtl/>
        </w:rPr>
        <w:t>לוחמים יהודים בצבאות בעלות הברית</w:t>
      </w:r>
    </w:p>
    <w:p w14:paraId="49E15970" w14:textId="77777777" w:rsidR="00B50681" w:rsidRPr="000572E2" w:rsidRDefault="00B50681" w:rsidP="00B50681">
      <w:pPr>
        <w:pStyle w:val="a6"/>
        <w:rPr>
          <w:b/>
          <w:bCs/>
          <w:szCs w:val="24"/>
          <w:rtl/>
        </w:rPr>
      </w:pPr>
      <w:r w:rsidRPr="000572E2">
        <w:rPr>
          <w:szCs w:val="24"/>
          <w:rtl/>
        </w:rPr>
        <w:t>כמיליון וחצי יהודים לחמו בכל צבאות בנות הברית שלחמו בנאצים</w:t>
      </w:r>
      <w:r w:rsidRPr="000572E2">
        <w:rPr>
          <w:b/>
          <w:bCs/>
          <w:szCs w:val="24"/>
          <w:rtl/>
        </w:rPr>
        <w:t xml:space="preserve">. </w:t>
      </w:r>
      <w:r w:rsidRPr="000572E2">
        <w:rPr>
          <w:szCs w:val="24"/>
          <w:rtl/>
        </w:rPr>
        <w:t xml:space="preserve">התרומה הבולטת ביותר הייתה ב"צבא האדום". </w:t>
      </w:r>
    </w:p>
    <w:p w14:paraId="6530EA30" w14:textId="77777777" w:rsidR="00B50681" w:rsidRPr="000572E2" w:rsidRDefault="00B50681" w:rsidP="00B50681">
      <w:pPr>
        <w:spacing w:line="360" w:lineRule="auto"/>
        <w:jc w:val="both"/>
        <w:rPr>
          <w:rFonts w:ascii="Times New Roman" w:hAnsi="Times New Roman" w:cs="Times New Roman"/>
          <w:sz w:val="24"/>
          <w:szCs w:val="24"/>
        </w:rPr>
      </w:pPr>
      <w:r w:rsidRPr="000572E2">
        <w:rPr>
          <w:rFonts w:ascii="Times New Roman" w:hAnsi="Times New Roman" w:cs="Times New Roman"/>
          <w:sz w:val="24"/>
          <w:szCs w:val="24"/>
          <w:rtl/>
        </w:rPr>
        <w:t xml:space="preserve">כ-550,000 חיילים יהודים לחמו במסגרת </w:t>
      </w:r>
      <w:r w:rsidRPr="000572E2">
        <w:rPr>
          <w:rFonts w:ascii="Times New Roman" w:hAnsi="Times New Roman" w:cs="Times New Roman"/>
          <w:b/>
          <w:bCs/>
          <w:sz w:val="24"/>
          <w:szCs w:val="24"/>
          <w:rtl/>
        </w:rPr>
        <w:t>הצבא האמריקני</w:t>
      </w:r>
      <w:r w:rsidRPr="000572E2">
        <w:rPr>
          <w:rFonts w:ascii="Times New Roman" w:hAnsi="Times New Roman" w:cs="Times New Roman"/>
          <w:sz w:val="24"/>
          <w:szCs w:val="24"/>
          <w:rtl/>
        </w:rPr>
        <w:t>. הם שירתו בכל החזיתות, באירופה ובאוקיינוס השקט. כ-10,000 מהם נפלו בקרבות ויותר מ-36,000 לוחמים זכו בעיטורי הצטיינות. חיילים יהודים השתתפו בשחרור המחנות, סייעו לניצולים ותיעדו את המפגש המרגש.</w:t>
      </w:r>
    </w:p>
    <w:p w14:paraId="20951EBD" w14:textId="77777777" w:rsidR="00B50681" w:rsidRPr="000572E2" w:rsidRDefault="00B50681" w:rsidP="00B50681">
      <w:pPr>
        <w:spacing w:line="360" w:lineRule="auto"/>
        <w:jc w:val="both"/>
        <w:rPr>
          <w:rFonts w:ascii="Times New Roman" w:hAnsi="Times New Roman" w:cs="Times New Roman"/>
          <w:sz w:val="24"/>
          <w:szCs w:val="24"/>
          <w:rtl/>
          <w:lang w:eastAsia="he-IL"/>
        </w:rPr>
      </w:pPr>
      <w:r w:rsidRPr="000572E2">
        <w:rPr>
          <w:rFonts w:ascii="Times New Roman" w:hAnsi="Times New Roman" w:cs="Times New Roman"/>
          <w:sz w:val="24"/>
          <w:szCs w:val="24"/>
          <w:rtl/>
        </w:rPr>
        <w:t xml:space="preserve">עם פלישת הגרמנים לפולין לחמו כ-100,000 יהודים בשורות </w:t>
      </w:r>
      <w:r w:rsidRPr="000572E2">
        <w:rPr>
          <w:rFonts w:ascii="Times New Roman" w:hAnsi="Times New Roman" w:cs="Times New Roman"/>
          <w:b/>
          <w:bCs/>
          <w:sz w:val="24"/>
          <w:szCs w:val="24"/>
          <w:rtl/>
        </w:rPr>
        <w:t>צבא פולין</w:t>
      </w:r>
      <w:r w:rsidRPr="000572E2">
        <w:rPr>
          <w:rFonts w:ascii="Times New Roman" w:hAnsi="Times New Roman" w:cs="Times New Roman"/>
          <w:sz w:val="24"/>
          <w:szCs w:val="24"/>
          <w:rtl/>
        </w:rPr>
        <w:t xml:space="preserve"> - עשרה אחוזים מכלל הלוחמים בצבא - כשיעור היהודים בכלל אוכלוסיית פולין. במהלך קרבות ההגנה על פולין נפלו, נלקחו בשבי הגרמני או הוכרזו נעדרים כ-30,000 יהודים (כ-11,000 מהם נפלו בעת ההגנה על ורשה). אלפי יהודים שירתו גם במסגרת כוחות פולניים שונים שלחמו נגד הנאצים בצבאות בעלות הברית.</w:t>
      </w:r>
    </w:p>
    <w:p w14:paraId="13C8F056" w14:textId="77777777" w:rsidR="00B50681" w:rsidRPr="009E2F79" w:rsidRDefault="00B50681" w:rsidP="00B50681">
      <w:pPr>
        <w:pStyle w:val="1"/>
        <w:spacing w:line="360" w:lineRule="auto"/>
        <w:rPr>
          <w:rFonts w:ascii="Times New Roman" w:hAnsi="Times New Roman"/>
          <w:sz w:val="20"/>
          <w:szCs w:val="28"/>
          <w:rtl/>
        </w:rPr>
      </w:pPr>
      <w:r w:rsidRPr="009E2F79">
        <w:rPr>
          <w:rFonts w:ascii="Times New Roman" w:hAnsi="Times New Roman"/>
          <w:sz w:val="20"/>
          <w:szCs w:val="28"/>
          <w:rtl/>
        </w:rPr>
        <w:t>היהודים בצבא האדום</w:t>
      </w:r>
    </w:p>
    <w:p w14:paraId="1EB8C526"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בצבא האדום לחמו כחצי מיליון יהודים. מהם נפלו כ-200,000 בקרב ובמילוי תפקידם. יותר מ-100,000 נפלו בשבי ומעטים מהם שרדו. חלק גדול מהם הגיע לדרגות פיקוד שונות (קצינים) וביניהם לפחות 104 בעלי דרגת גנרל-</w:t>
      </w:r>
      <w:proofErr w:type="spellStart"/>
      <w:r w:rsidRPr="000572E2">
        <w:rPr>
          <w:rFonts w:ascii="Times New Roman" w:hAnsi="Times New Roman" w:cs="Times New Roman"/>
          <w:sz w:val="24"/>
          <w:szCs w:val="24"/>
          <w:rtl/>
        </w:rPr>
        <w:t>לויטנט</w:t>
      </w:r>
      <w:proofErr w:type="spellEnd"/>
      <w:r w:rsidRPr="000572E2">
        <w:rPr>
          <w:rFonts w:ascii="Times New Roman" w:hAnsi="Times New Roman" w:cs="Times New Roman"/>
          <w:sz w:val="24"/>
          <w:szCs w:val="24"/>
          <w:rtl/>
        </w:rPr>
        <w:t xml:space="preserve"> ומעלה, בעיקר בחיילות ההנדסה, השריון והרפואה.</w:t>
      </w:r>
    </w:p>
    <w:p w14:paraId="316FF53C"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160,772 יהודים זכו לאותות הצטיינות שונים ורבים מהם שרתו בחיל הרגלים וגם בחילות האוויר, הים והפרשים.</w:t>
      </w:r>
    </w:p>
    <w:p w14:paraId="2F1FBBA4"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 xml:space="preserve">בין המצטיינים, לפחות 145 זכו לאות ההוקרה הגבוה ביותר בצבא האדום: "גיבור ברית המועצות". </w:t>
      </w:r>
    </w:p>
    <w:p w14:paraId="6F6E48EF"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 xml:space="preserve">דוגמאות: הטייס </w:t>
      </w:r>
      <w:proofErr w:type="spellStart"/>
      <w:r w:rsidRPr="000572E2">
        <w:rPr>
          <w:rFonts w:ascii="Times New Roman" w:hAnsi="Times New Roman" w:cs="Times New Roman"/>
          <w:sz w:val="24"/>
          <w:szCs w:val="24"/>
          <w:rtl/>
        </w:rPr>
        <w:t>הקפיטאן</w:t>
      </w:r>
      <w:proofErr w:type="spellEnd"/>
      <w:r w:rsidRPr="000572E2">
        <w:rPr>
          <w:rFonts w:ascii="Times New Roman" w:hAnsi="Times New Roman" w:cs="Times New Roman"/>
          <w:sz w:val="24"/>
          <w:szCs w:val="24"/>
          <w:rtl/>
        </w:rPr>
        <w:t xml:space="preserve"> מיכאל </w:t>
      </w:r>
      <w:proofErr w:type="spellStart"/>
      <w:r w:rsidRPr="000572E2">
        <w:rPr>
          <w:rFonts w:ascii="Times New Roman" w:hAnsi="Times New Roman" w:cs="Times New Roman"/>
          <w:sz w:val="24"/>
          <w:szCs w:val="24"/>
          <w:rtl/>
        </w:rPr>
        <w:t>פלוטקין</w:t>
      </w:r>
      <w:proofErr w:type="spellEnd"/>
      <w:r w:rsidRPr="000572E2">
        <w:rPr>
          <w:rFonts w:ascii="Times New Roman" w:hAnsi="Times New Roman" w:cs="Times New Roman"/>
          <w:sz w:val="24"/>
          <w:szCs w:val="24"/>
          <w:rtl/>
        </w:rPr>
        <w:t xml:space="preserve">, שהפציץ ראשון את ברלין, </w:t>
      </w:r>
      <w:proofErr w:type="spellStart"/>
      <w:r w:rsidRPr="000572E2">
        <w:rPr>
          <w:rFonts w:ascii="Times New Roman" w:hAnsi="Times New Roman" w:cs="Times New Roman"/>
          <w:sz w:val="24"/>
          <w:szCs w:val="24"/>
          <w:rtl/>
        </w:rPr>
        <w:t>ליאוניד</w:t>
      </w:r>
      <w:proofErr w:type="spellEnd"/>
      <w:r w:rsidRPr="000572E2">
        <w:rPr>
          <w:rFonts w:ascii="Times New Roman" w:hAnsi="Times New Roman" w:cs="Times New Roman"/>
          <w:sz w:val="24"/>
          <w:szCs w:val="24"/>
          <w:rtl/>
        </w:rPr>
        <w:t xml:space="preserve"> </w:t>
      </w:r>
      <w:proofErr w:type="spellStart"/>
      <w:r w:rsidRPr="000572E2">
        <w:rPr>
          <w:rFonts w:ascii="Times New Roman" w:hAnsi="Times New Roman" w:cs="Times New Roman"/>
          <w:sz w:val="24"/>
          <w:szCs w:val="24"/>
          <w:rtl/>
        </w:rPr>
        <w:t>וינוקור</w:t>
      </w:r>
      <w:proofErr w:type="spellEnd"/>
      <w:r w:rsidRPr="000572E2">
        <w:rPr>
          <w:rFonts w:ascii="Times New Roman" w:hAnsi="Times New Roman" w:cs="Times New Roman"/>
          <w:sz w:val="24"/>
          <w:szCs w:val="24"/>
          <w:rtl/>
        </w:rPr>
        <w:t xml:space="preserve">, מגיבורי </w:t>
      </w:r>
      <w:proofErr w:type="spellStart"/>
      <w:r w:rsidRPr="000572E2">
        <w:rPr>
          <w:rFonts w:ascii="Times New Roman" w:hAnsi="Times New Roman" w:cs="Times New Roman"/>
          <w:sz w:val="24"/>
          <w:szCs w:val="24"/>
          <w:rtl/>
        </w:rPr>
        <w:t>סטאלינגרד</w:t>
      </w:r>
      <w:proofErr w:type="spellEnd"/>
      <w:r w:rsidRPr="000572E2">
        <w:rPr>
          <w:rFonts w:ascii="Times New Roman" w:hAnsi="Times New Roman" w:cs="Times New Roman"/>
          <w:sz w:val="24"/>
          <w:szCs w:val="24"/>
          <w:rtl/>
        </w:rPr>
        <w:t>, שלקח בשבי את מרשל פון פאולוס.</w:t>
      </w:r>
    </w:p>
    <w:p w14:paraId="74F0E82A" w14:textId="77777777" w:rsidR="00B50681" w:rsidRPr="000572E2" w:rsidRDefault="00B50681" w:rsidP="00B50681">
      <w:pPr>
        <w:spacing w:line="360" w:lineRule="auto"/>
        <w:rPr>
          <w:rFonts w:ascii="Times New Roman" w:hAnsi="Times New Roman" w:cs="Times New Roman"/>
          <w:b/>
          <w:bCs/>
          <w:sz w:val="28"/>
          <w:szCs w:val="28"/>
          <w:u w:val="single"/>
          <w:rtl/>
        </w:rPr>
      </w:pPr>
      <w:r w:rsidRPr="009E2F79">
        <w:rPr>
          <w:rFonts w:ascii="Times New Roman" w:hAnsi="Times New Roman" w:cs="Times New Roman"/>
          <w:szCs w:val="26"/>
          <w:rtl/>
        </w:rPr>
        <w:br/>
      </w:r>
      <w:r w:rsidRPr="000572E2">
        <w:rPr>
          <w:rFonts w:ascii="Times New Roman" w:hAnsi="Times New Roman" w:cs="Times New Roman"/>
          <w:b/>
          <w:bCs/>
          <w:sz w:val="28"/>
          <w:szCs w:val="28"/>
          <w:u w:val="single"/>
          <w:rtl/>
        </w:rPr>
        <w:t>המניעים להשתתפות חיילים יהודיים בצבאות בעלות הברית</w:t>
      </w:r>
    </w:p>
    <w:p w14:paraId="59079076"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 xml:space="preserve">יהודים לחמו בצבאות המדינות שלהם בחלק </w:t>
      </w:r>
      <w:r w:rsidRPr="00C7680C">
        <w:rPr>
          <w:rFonts w:ascii="Times New Roman" w:hAnsi="Times New Roman" w:cs="Times New Roman"/>
          <w:b/>
          <w:bCs/>
          <w:sz w:val="24"/>
          <w:szCs w:val="24"/>
          <w:rtl/>
        </w:rPr>
        <w:t>מחובתם האזרחית</w:t>
      </w:r>
      <w:r w:rsidR="00C7680C">
        <w:rPr>
          <w:rFonts w:ascii="Times New Roman" w:hAnsi="Times New Roman" w:cs="Times New Roman" w:hint="cs"/>
          <w:sz w:val="24"/>
          <w:szCs w:val="24"/>
          <w:rtl/>
        </w:rPr>
        <w:t xml:space="preserve"> ונאמנותם למדינתם</w:t>
      </w:r>
      <w:r w:rsidRPr="000572E2">
        <w:rPr>
          <w:rFonts w:ascii="Times New Roman" w:hAnsi="Times New Roman" w:cs="Times New Roman"/>
          <w:sz w:val="24"/>
          <w:szCs w:val="24"/>
          <w:rtl/>
        </w:rPr>
        <w:t xml:space="preserve">, מתוך </w:t>
      </w:r>
      <w:r w:rsidRPr="00C7680C">
        <w:rPr>
          <w:rFonts w:ascii="Times New Roman" w:hAnsi="Times New Roman" w:cs="Times New Roman"/>
          <w:b/>
          <w:bCs/>
          <w:sz w:val="24"/>
          <w:szCs w:val="24"/>
          <w:rtl/>
        </w:rPr>
        <w:t xml:space="preserve">הזדהות </w:t>
      </w:r>
      <w:r w:rsidRPr="000572E2">
        <w:rPr>
          <w:rFonts w:ascii="Times New Roman" w:hAnsi="Times New Roman" w:cs="Times New Roman"/>
          <w:sz w:val="24"/>
          <w:szCs w:val="24"/>
          <w:rtl/>
        </w:rPr>
        <w:t xml:space="preserve">עם מטרות המדינות בהן הם חיו. לצד זה היו ליהודים אלה גם מניעים אחרים: </w:t>
      </w:r>
      <w:r w:rsidRPr="00C7680C">
        <w:rPr>
          <w:rFonts w:ascii="Times New Roman" w:hAnsi="Times New Roman" w:cs="Times New Roman"/>
          <w:b/>
          <w:bCs/>
          <w:sz w:val="24"/>
          <w:szCs w:val="24"/>
          <w:rtl/>
        </w:rPr>
        <w:t>רצון לנקום</w:t>
      </w:r>
      <w:r w:rsidRPr="000572E2">
        <w:rPr>
          <w:rFonts w:ascii="Times New Roman" w:hAnsi="Times New Roman" w:cs="Times New Roman"/>
          <w:sz w:val="24"/>
          <w:szCs w:val="24"/>
          <w:rtl/>
        </w:rPr>
        <w:t xml:space="preserve"> בנאצים על מעשיהם כלפי היהודים (לעיתים קרובי משפחתם, בעיקר כשמדובר בחיילים אמריקנים ומארץ-ישראל, או חיילים שברחו משטחי הכיבוש כמו פולין וצרפת ולחמו לצד בעלות הברית) וכן רצון </w:t>
      </w:r>
      <w:r w:rsidRPr="00C7680C">
        <w:rPr>
          <w:rFonts w:ascii="Times New Roman" w:hAnsi="Times New Roman" w:cs="Times New Roman"/>
          <w:b/>
          <w:bCs/>
          <w:sz w:val="24"/>
          <w:szCs w:val="24"/>
          <w:rtl/>
        </w:rPr>
        <w:t xml:space="preserve">לעזור </w:t>
      </w:r>
      <w:r w:rsidRPr="000572E2">
        <w:rPr>
          <w:rFonts w:ascii="Times New Roman" w:hAnsi="Times New Roman" w:cs="Times New Roman"/>
          <w:sz w:val="24"/>
          <w:szCs w:val="24"/>
          <w:rtl/>
        </w:rPr>
        <w:t>ככל האפשר ליהודים אותם יפגשו באירופה, כפי שקרה בשחרור המחנות ובהמשך בסיוע לניצולי השואה, אחרי המלחמה.</w:t>
      </w:r>
    </w:p>
    <w:p w14:paraId="123DECCA" w14:textId="77777777" w:rsidR="00B50681" w:rsidRPr="009E2F79" w:rsidRDefault="00B50681" w:rsidP="00B50681">
      <w:pPr>
        <w:pStyle w:val="a6"/>
        <w:jc w:val="center"/>
        <w:rPr>
          <w:b/>
          <w:bCs/>
          <w:sz w:val="28"/>
          <w:szCs w:val="28"/>
          <w:u w:val="single"/>
          <w:rtl/>
        </w:rPr>
      </w:pPr>
    </w:p>
    <w:p w14:paraId="6CB1C6C4" w14:textId="77777777" w:rsidR="00B50681" w:rsidRPr="009E2F79" w:rsidRDefault="00B50681" w:rsidP="00B50681">
      <w:pPr>
        <w:pStyle w:val="a6"/>
        <w:jc w:val="center"/>
        <w:rPr>
          <w:b/>
          <w:bCs/>
          <w:sz w:val="28"/>
          <w:szCs w:val="28"/>
          <w:u w:val="single"/>
          <w:rtl/>
        </w:rPr>
      </w:pPr>
    </w:p>
    <w:p w14:paraId="7B232EAE" w14:textId="77777777" w:rsidR="00B50681" w:rsidRPr="009E2F79" w:rsidRDefault="00B50681" w:rsidP="00B50681">
      <w:pPr>
        <w:pStyle w:val="a6"/>
        <w:jc w:val="center"/>
        <w:rPr>
          <w:b/>
          <w:bCs/>
          <w:sz w:val="28"/>
          <w:szCs w:val="28"/>
          <w:u w:val="single"/>
          <w:rtl/>
        </w:rPr>
      </w:pPr>
      <w:r w:rsidRPr="009E2F79">
        <w:rPr>
          <w:b/>
          <w:bCs/>
          <w:sz w:val="28"/>
          <w:szCs w:val="28"/>
          <w:u w:val="single"/>
          <w:rtl/>
        </w:rPr>
        <w:t>הבריגדה היהודית (החטיבה היהודית הלוחמת)</w:t>
      </w:r>
    </w:p>
    <w:p w14:paraId="0FC2D58E" w14:textId="77777777" w:rsidR="00B50681" w:rsidRPr="000572E2" w:rsidRDefault="00B50681" w:rsidP="00B50681">
      <w:pPr>
        <w:spacing w:line="360" w:lineRule="auto"/>
        <w:jc w:val="both"/>
        <w:rPr>
          <w:rFonts w:ascii="Times New Roman" w:hAnsi="Times New Roman" w:cs="Times New Roman"/>
          <w:sz w:val="24"/>
          <w:szCs w:val="24"/>
          <w:rtl/>
        </w:rPr>
      </w:pPr>
      <w:r w:rsidRPr="000572E2">
        <w:rPr>
          <w:rFonts w:ascii="Times New Roman" w:hAnsi="Times New Roman" w:cs="Times New Roman"/>
          <w:sz w:val="24"/>
          <w:szCs w:val="24"/>
          <w:rtl/>
        </w:rPr>
        <w:t>חטיבה שהורכבה מיהודי הישוב היהודי בארץ ישראל, אשר פעלה בתוך הצבא הבריטי מ-1944 ועד סיום המלחמה. הבריגדה נלחמה בעיקר באיטליה, ואחרי המלחמה עזרו אנשיה ליהודים ניצולי השואה. כ-5,000 יהודים היו בבריגדה היהודית ועוד 30,000 התנדבו ליחידות אחרות של הצבא הבריטי, כבר מראשית המלחמה.</w:t>
      </w:r>
    </w:p>
    <w:p w14:paraId="4087644E" w14:textId="77777777" w:rsidR="00B50681" w:rsidRPr="009E2F79" w:rsidRDefault="00B50681" w:rsidP="00B50681">
      <w:pPr>
        <w:pStyle w:val="a3"/>
        <w:spacing w:line="360" w:lineRule="auto"/>
        <w:jc w:val="both"/>
        <w:rPr>
          <w:rFonts w:ascii="Times New Roman" w:hAnsi="Times New Roman" w:cs="Times New Roman"/>
          <w:sz w:val="24"/>
          <w:szCs w:val="24"/>
          <w:rtl/>
        </w:rPr>
      </w:pPr>
    </w:p>
    <w:p w14:paraId="251FD543" w14:textId="77777777" w:rsidR="00B50681" w:rsidRPr="000572E2" w:rsidRDefault="00B50681" w:rsidP="00B50681">
      <w:pPr>
        <w:spacing w:line="360" w:lineRule="auto"/>
        <w:ind w:left="-58"/>
        <w:jc w:val="both"/>
        <w:rPr>
          <w:rFonts w:ascii="Times New Roman" w:hAnsi="Times New Roman" w:cs="Times New Roman"/>
          <w:b/>
          <w:bCs/>
          <w:sz w:val="28"/>
          <w:szCs w:val="28"/>
          <w:u w:val="single"/>
          <w:rtl/>
        </w:rPr>
      </w:pPr>
      <w:r w:rsidRPr="000572E2">
        <w:rPr>
          <w:rFonts w:ascii="Times New Roman" w:hAnsi="Times New Roman" w:cs="Times New Roman"/>
          <w:b/>
          <w:bCs/>
          <w:sz w:val="28"/>
          <w:szCs w:val="28"/>
          <w:u w:val="single"/>
          <w:rtl/>
        </w:rPr>
        <w:lastRenderedPageBreak/>
        <w:t>דוגמאות ללוחמים יהודים בצבאות בעלות הברית</w:t>
      </w:r>
      <w:r w:rsidRPr="000572E2">
        <w:rPr>
          <w:rFonts w:ascii="Times New Roman" w:hAnsi="Times New Roman" w:cs="Times New Roman"/>
          <w:b/>
          <w:bCs/>
          <w:sz w:val="28"/>
          <w:szCs w:val="28"/>
          <w:rtl/>
        </w:rPr>
        <w:t>:</w:t>
      </w:r>
    </w:p>
    <w:p w14:paraId="51452569" w14:textId="77777777" w:rsidR="00C7680C" w:rsidRPr="00C7680C" w:rsidRDefault="00C7680C" w:rsidP="00C7680C">
      <w:pPr>
        <w:numPr>
          <w:ilvl w:val="0"/>
          <w:numId w:val="19"/>
        </w:numPr>
        <w:spacing w:after="200" w:line="360" w:lineRule="auto"/>
        <w:jc w:val="both"/>
        <w:rPr>
          <w:rFonts w:ascii="Times New Roman" w:hAnsi="Times New Roman" w:cs="Times New Roman"/>
          <w:sz w:val="24"/>
          <w:szCs w:val="24"/>
          <w:rtl/>
        </w:rPr>
      </w:pPr>
      <w:r w:rsidRPr="00C7680C">
        <w:rPr>
          <w:rFonts w:ascii="Times New Roman" w:hAnsi="Times New Roman" w:cs="Times New Roman"/>
          <w:sz w:val="24"/>
          <w:szCs w:val="24"/>
          <w:rtl/>
        </w:rPr>
        <w:t xml:space="preserve">הקצין היהודי הבכיר ביותר בצבא ארה"ב במלחמת העולם השנייה היה </w:t>
      </w:r>
      <w:r w:rsidRPr="00AE1F3B">
        <w:rPr>
          <w:rFonts w:ascii="Times New Roman" w:hAnsi="Times New Roman" w:cs="Times New Roman"/>
          <w:b/>
          <w:bCs/>
          <w:sz w:val="24"/>
          <w:szCs w:val="24"/>
          <w:rtl/>
        </w:rPr>
        <w:t>מוריס רוז,</w:t>
      </w:r>
      <w:r w:rsidRPr="00C7680C">
        <w:rPr>
          <w:rFonts w:ascii="Times New Roman" w:hAnsi="Times New Roman" w:cs="Times New Roman"/>
          <w:sz w:val="24"/>
          <w:szCs w:val="24"/>
          <w:rtl/>
        </w:rPr>
        <w:t xml:space="preserve"> שהגיע לדרגת גנרל. </w:t>
      </w:r>
    </w:p>
    <w:p w14:paraId="64B8FE37" w14:textId="77777777" w:rsidR="00B50681" w:rsidRDefault="00C7680C" w:rsidP="00C7680C">
      <w:pPr>
        <w:spacing w:after="200" w:line="360" w:lineRule="auto"/>
        <w:ind w:left="302"/>
        <w:jc w:val="both"/>
        <w:rPr>
          <w:rFonts w:ascii="Times New Roman" w:hAnsi="Times New Roman" w:cs="Times New Roman"/>
          <w:sz w:val="24"/>
          <w:szCs w:val="24"/>
          <w:rtl/>
        </w:rPr>
      </w:pPr>
      <w:r w:rsidRPr="00C7680C">
        <w:rPr>
          <w:rFonts w:ascii="Times New Roman" w:hAnsi="Times New Roman" w:cs="Times New Roman"/>
          <w:sz w:val="24"/>
          <w:szCs w:val="24"/>
          <w:rtl/>
        </w:rPr>
        <w:t>הוא התגייס כבר בגיל 15 ושרת כקצין חי"ר במלחמת העולם הראשונה. בשנת 1942 קודם לדרגת סגן אלוף והשתתף בפלישה של בעלות הברית לצפון אפריקה. ב-31 במרץ 1945 נתפס הגנרל היהודי על ידי יחידת שריון גרמנית, שלף אקדח, אך נורה למוות על ידי הנאצים. בתגובה  הרגו האמריקאים 110 חיילים גרמנים.</w:t>
      </w:r>
    </w:p>
    <w:p w14:paraId="27FD725A" w14:textId="77777777" w:rsidR="00C7680C" w:rsidRPr="009E2F79" w:rsidRDefault="00AE1F3B" w:rsidP="00AE1F3B">
      <w:pPr>
        <w:spacing w:after="200" w:line="360" w:lineRule="auto"/>
        <w:ind w:left="302"/>
        <w:jc w:val="both"/>
        <w:rPr>
          <w:rFonts w:ascii="Times New Roman" w:hAnsi="Times New Roman" w:cs="Times New Roman"/>
          <w:sz w:val="24"/>
          <w:szCs w:val="24"/>
        </w:rPr>
      </w:pPr>
      <w:r>
        <w:rPr>
          <w:rFonts w:ascii="Times New Roman" w:hAnsi="Times New Roman" w:cs="Times New Roman" w:hint="cs"/>
          <w:sz w:val="24"/>
          <w:szCs w:val="24"/>
          <w:rtl/>
        </w:rPr>
        <w:t xml:space="preserve">2. </w:t>
      </w:r>
      <w:r w:rsidR="00C7680C" w:rsidRPr="00AE1F3B">
        <w:rPr>
          <w:rFonts w:ascii="Times New Roman" w:hAnsi="Times New Roman" w:cs="Times New Roman" w:hint="cs"/>
          <w:b/>
          <w:bCs/>
          <w:sz w:val="24"/>
          <w:szCs w:val="24"/>
          <w:rtl/>
        </w:rPr>
        <w:t xml:space="preserve"> </w:t>
      </w:r>
      <w:r w:rsidR="00C7680C" w:rsidRPr="00C06127">
        <w:rPr>
          <w:rFonts w:ascii="Times New Roman" w:hAnsi="Times New Roman" w:cs="Times New Roman"/>
          <w:b/>
          <w:bCs/>
          <w:sz w:val="24"/>
          <w:szCs w:val="24"/>
          <w:u w:val="single"/>
          <w:rtl/>
        </w:rPr>
        <w:t>לידיה ליטבק</w:t>
      </w:r>
      <w:r w:rsidR="00C7680C" w:rsidRPr="00AE1F3B">
        <w:rPr>
          <w:rFonts w:ascii="Times New Roman" w:hAnsi="Times New Roman" w:cs="Times New Roman"/>
          <w:b/>
          <w:bCs/>
          <w:sz w:val="24"/>
          <w:szCs w:val="24"/>
          <w:rtl/>
        </w:rPr>
        <w:t xml:space="preserve">,‏ </w:t>
      </w:r>
      <w:r w:rsidR="00C7680C" w:rsidRPr="00AE1F3B">
        <w:rPr>
          <w:rFonts w:ascii="Times New Roman" w:hAnsi="Times New Roman" w:cs="Times New Roman" w:hint="cs"/>
          <w:b/>
          <w:bCs/>
          <w:sz w:val="24"/>
          <w:szCs w:val="24"/>
          <w:rtl/>
        </w:rPr>
        <w:t xml:space="preserve"> </w:t>
      </w:r>
      <w:r w:rsidR="00C7680C" w:rsidRPr="00C7680C">
        <w:rPr>
          <w:rFonts w:ascii="Times New Roman" w:hAnsi="Times New Roman" w:cs="Times New Roman"/>
          <w:sz w:val="24"/>
          <w:szCs w:val="24"/>
          <w:rtl/>
        </w:rPr>
        <w:t xml:space="preserve">הייתה טייסת קרב סובייטית, גיבורת ברית המועצות, שהייתה הטייסת-אישה הראשונה אי פעם שהפילה מטוס אויב בקרב אווירי, ואחת משתי נשים-טייסות בלבד שזכו בתואר "אלוף הפלות" - </w:t>
      </w:r>
      <w:r w:rsidR="00C7680C" w:rsidRPr="00C7680C">
        <w:rPr>
          <w:rFonts w:ascii="Times New Roman" w:hAnsi="Times New Roman" w:cs="Times New Roman"/>
          <w:sz w:val="24"/>
          <w:szCs w:val="24"/>
        </w:rPr>
        <w:t>Ace</w:t>
      </w:r>
      <w:r w:rsidR="00C7680C" w:rsidRPr="00C7680C">
        <w:rPr>
          <w:rFonts w:ascii="Times New Roman" w:hAnsi="Times New Roman" w:cs="Times New Roman"/>
          <w:sz w:val="24"/>
          <w:szCs w:val="24"/>
          <w:rtl/>
        </w:rPr>
        <w:t xml:space="preserve">. הפילה במלחמת העולם השנייה לפחות 12 מטוסי אויב של </w:t>
      </w:r>
      <w:proofErr w:type="spellStart"/>
      <w:r w:rsidR="00C7680C" w:rsidRPr="00C7680C">
        <w:rPr>
          <w:rFonts w:ascii="Times New Roman" w:hAnsi="Times New Roman" w:cs="Times New Roman"/>
          <w:sz w:val="24"/>
          <w:szCs w:val="24"/>
          <w:rtl/>
        </w:rPr>
        <w:t>הלופטוואפה</w:t>
      </w:r>
      <w:proofErr w:type="spellEnd"/>
      <w:r w:rsidR="00C7680C" w:rsidRPr="00C7680C">
        <w:rPr>
          <w:rFonts w:ascii="Times New Roman" w:hAnsi="Times New Roman" w:cs="Times New Roman"/>
          <w:sz w:val="24"/>
          <w:szCs w:val="24"/>
          <w:rtl/>
        </w:rPr>
        <w:t>, יותר מכל אישה טייסת עד היום.</w:t>
      </w:r>
    </w:p>
    <w:tbl>
      <w:tblPr>
        <w:tblW w:w="12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120"/>
      </w:tblGrid>
      <w:tr w:rsidR="00B50681" w:rsidRPr="009E2F79" w14:paraId="6B1296CC" w14:textId="77777777" w:rsidTr="00290469">
        <w:trPr>
          <w:trHeight w:val="20"/>
          <w:tblCellSpacing w:w="15" w:type="dxa"/>
        </w:trPr>
        <w:tc>
          <w:tcPr>
            <w:tcW w:w="0" w:type="auto"/>
            <w:vAlign w:val="center"/>
            <w:hideMark/>
          </w:tcPr>
          <w:p w14:paraId="4118AF87" w14:textId="77777777" w:rsidR="00B50681" w:rsidRPr="009E2F79" w:rsidRDefault="00B50681" w:rsidP="00290469">
            <w:pPr>
              <w:bidi w:val="0"/>
              <w:spacing w:after="0" w:line="360" w:lineRule="auto"/>
              <w:jc w:val="both"/>
              <w:rPr>
                <w:rFonts w:ascii="Times New Roman" w:eastAsia="Times New Roman" w:hAnsi="Times New Roman" w:cs="Times New Roman"/>
                <w:sz w:val="24"/>
                <w:szCs w:val="24"/>
              </w:rPr>
            </w:pPr>
          </w:p>
        </w:tc>
      </w:tr>
      <w:tr w:rsidR="00B50681" w:rsidRPr="009E2F79" w14:paraId="2253E866" w14:textId="77777777" w:rsidTr="00290469">
        <w:trPr>
          <w:trHeight w:val="20"/>
          <w:tblCellSpacing w:w="15" w:type="dxa"/>
        </w:trPr>
        <w:tc>
          <w:tcPr>
            <w:tcW w:w="0" w:type="auto"/>
            <w:vAlign w:val="center"/>
            <w:hideMark/>
          </w:tcPr>
          <w:p w14:paraId="432FF843" w14:textId="77777777" w:rsidR="00B50681" w:rsidRPr="009E2F79" w:rsidRDefault="00B50681" w:rsidP="00290469">
            <w:pPr>
              <w:bidi w:val="0"/>
              <w:spacing w:after="0" w:line="360" w:lineRule="auto"/>
              <w:jc w:val="both"/>
              <w:rPr>
                <w:rFonts w:ascii="Times New Roman" w:eastAsia="Times New Roman" w:hAnsi="Times New Roman" w:cs="Times New Roman"/>
                <w:sz w:val="24"/>
                <w:szCs w:val="24"/>
              </w:rPr>
            </w:pPr>
          </w:p>
        </w:tc>
      </w:tr>
    </w:tbl>
    <w:p w14:paraId="08076487" w14:textId="77777777" w:rsidR="00B50681" w:rsidRPr="009E2F79" w:rsidRDefault="00B50681" w:rsidP="00B50681">
      <w:pPr>
        <w:spacing w:line="360" w:lineRule="auto"/>
        <w:jc w:val="center"/>
        <w:rPr>
          <w:rFonts w:ascii="Times New Roman" w:hAnsi="Times New Roman" w:cs="Times New Roman"/>
          <w:b/>
          <w:bCs/>
          <w:sz w:val="40"/>
          <w:szCs w:val="40"/>
          <w:u w:val="single"/>
          <w:rtl/>
        </w:rPr>
      </w:pPr>
    </w:p>
    <w:p w14:paraId="636B0DE5" w14:textId="77777777" w:rsidR="00AE3025" w:rsidRPr="00AE3025" w:rsidRDefault="00AE3025" w:rsidP="00AE3025">
      <w:pPr>
        <w:spacing w:after="0" w:line="360" w:lineRule="auto"/>
        <w:jc w:val="both"/>
        <w:rPr>
          <w:rFonts w:ascii="Times New Roman" w:eastAsia="Times New Roman" w:hAnsi="Times New Roman" w:cs="Times New Roman"/>
          <w:b/>
          <w:bCs/>
          <w:sz w:val="28"/>
          <w:szCs w:val="28"/>
          <w:u w:val="single"/>
          <w:rtl/>
          <w:lang w:eastAsia="he-IL"/>
        </w:rPr>
      </w:pPr>
      <w:r w:rsidRPr="00AE3025">
        <w:rPr>
          <w:rFonts w:ascii="Times New Roman" w:eastAsia="Times New Roman" w:hAnsi="Times New Roman" w:cs="Times New Roman" w:hint="cs"/>
          <w:b/>
          <w:bCs/>
          <w:sz w:val="28"/>
          <w:szCs w:val="28"/>
          <w:u w:val="single"/>
          <w:rtl/>
          <w:lang w:eastAsia="he-IL"/>
        </w:rPr>
        <w:t>שואת יהודי צפון אפריקה:</w:t>
      </w:r>
    </w:p>
    <w:p w14:paraId="1D00EF6C"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סיפור קורותיה של צפון אפריקה במלחמת העולם השנייה ובתוכו גורל יהודי אזור זה בתקופת השואה מתחיל מיד עם פרוץ המלחמה בשנת 1939. בעקבות פלישת צבא גרמניה לפולין הכריזו צרפת ובריטניה ב-3 בספטמבר 1939 על מלחמה עם גרמניה משום שהיא לא נענתה לדרישתן להוציא את כוחותיה מפולין</w:t>
      </w:r>
      <w:r w:rsidRPr="00AE3025">
        <w:rPr>
          <w:rFonts w:ascii="Times New Roman" w:eastAsia="Times New Roman" w:hAnsi="Times New Roman" w:cs="Times New Roman"/>
          <w:sz w:val="24"/>
          <w:szCs w:val="24"/>
          <w:lang w:eastAsia="he-IL"/>
        </w:rPr>
        <w:t>.</w:t>
      </w:r>
    </w:p>
    <w:p w14:paraId="47EDC4EC"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הכרזה זו עוררה גל של פטריוטיות צרפתית בקרב יהודי המושבות הצרפתיות בצפון אפריקה (אלג'יריה, מרוקו ותוניסיה), אולם למעשה לא עשו צרפת או מדינות אחרות פעולות צבאיות כלשהן , ותקופה זו זכתה לכינוי "מלחמת הדמה". בה בעת יהודי לוב, אשר היו תחת שלטון איטלקי מאז 1911, לא הושפעו מפרוץ המלחמה ואף לא מהחקיקה האנטי-יהודית שנחקקה באיטליה בסוף שנת 1938</w:t>
      </w:r>
      <w:r w:rsidRPr="00AE3025">
        <w:rPr>
          <w:rFonts w:ascii="Times New Roman" w:eastAsia="Times New Roman" w:hAnsi="Times New Roman" w:cs="Times New Roman"/>
          <w:sz w:val="24"/>
          <w:szCs w:val="24"/>
          <w:lang w:eastAsia="he-IL"/>
        </w:rPr>
        <w:t>.</w:t>
      </w:r>
    </w:p>
    <w:p w14:paraId="07A85E8A"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 xml:space="preserve">השינוי הגדול במצבם של יהודי צפון אפריקה החל במאי 1940 לאחר כיבוש צרפת. ב-10 במאי תקפו הגרמנים בכוחות גדולים את מערב אירופה, וצבא גרמניה הצליח להבקיע במהירות את קווי ההגנה הצרפתיים. הצרפתים, שאיבדו חלק גדול מצבאם, נסוגו מול העליונות הגרמנית באוויר וביבשה, וב-14 ביוני נכבשה פריז. אנרי </w:t>
      </w:r>
      <w:proofErr w:type="spellStart"/>
      <w:r w:rsidRPr="00AE3025">
        <w:rPr>
          <w:rFonts w:ascii="Times New Roman" w:eastAsia="Times New Roman" w:hAnsi="Times New Roman" w:cs="Times New Roman"/>
          <w:sz w:val="24"/>
          <w:szCs w:val="24"/>
          <w:rtl/>
          <w:lang w:eastAsia="he-IL"/>
        </w:rPr>
        <w:t>פליפ</w:t>
      </w:r>
      <w:proofErr w:type="spellEnd"/>
      <w:r w:rsidRPr="00AE3025">
        <w:rPr>
          <w:rFonts w:ascii="Times New Roman" w:eastAsia="Times New Roman" w:hAnsi="Times New Roman" w:cs="Times New Roman"/>
          <w:sz w:val="24"/>
          <w:szCs w:val="24"/>
          <w:rtl/>
          <w:lang w:eastAsia="he-IL"/>
        </w:rPr>
        <w:t xml:space="preserve"> </w:t>
      </w:r>
      <w:proofErr w:type="spellStart"/>
      <w:r w:rsidRPr="00AE3025">
        <w:rPr>
          <w:rFonts w:ascii="Times New Roman" w:eastAsia="Times New Roman" w:hAnsi="Times New Roman" w:cs="Times New Roman"/>
          <w:sz w:val="24"/>
          <w:szCs w:val="24"/>
          <w:rtl/>
          <w:lang w:eastAsia="he-IL"/>
        </w:rPr>
        <w:t>פטן</w:t>
      </w:r>
      <w:proofErr w:type="spellEnd"/>
      <w:r w:rsidRPr="00AE3025">
        <w:rPr>
          <w:rFonts w:ascii="Times New Roman" w:eastAsia="Times New Roman" w:hAnsi="Times New Roman" w:cs="Times New Roman"/>
          <w:sz w:val="24"/>
          <w:szCs w:val="24"/>
          <w:rtl/>
          <w:lang w:eastAsia="he-IL"/>
        </w:rPr>
        <w:t xml:space="preserve">, מצביא צרפתי וגיבור מלחמת העולם הראשונה, הועמד בראש ממשלה חדשה שהוקמה ופתח מיד במשא ומתן על כניעת צרפת. ב-22 ביוני 1940 חתמה צרפת הסכם שביתת נשק עם גרמניה הנאצית, והמדינה חולקה לשני אזורים: בחלק הצפוני שלטו הגרמנים, והחלק הדרומי נמסר לממשלת </w:t>
      </w:r>
      <w:proofErr w:type="spellStart"/>
      <w:r w:rsidRPr="00AE3025">
        <w:rPr>
          <w:rFonts w:ascii="Times New Roman" w:eastAsia="Times New Roman" w:hAnsi="Times New Roman" w:cs="Times New Roman"/>
          <w:sz w:val="24"/>
          <w:szCs w:val="24"/>
          <w:rtl/>
          <w:lang w:eastAsia="he-IL"/>
        </w:rPr>
        <w:t>פטן</w:t>
      </w:r>
      <w:proofErr w:type="spellEnd"/>
      <w:r w:rsidRPr="00AE3025">
        <w:rPr>
          <w:rFonts w:ascii="Times New Roman" w:eastAsia="Times New Roman" w:hAnsi="Times New Roman" w:cs="Times New Roman"/>
          <w:sz w:val="24"/>
          <w:szCs w:val="24"/>
          <w:rtl/>
          <w:lang w:eastAsia="he-IL"/>
        </w:rPr>
        <w:t xml:space="preserve">. ממשלת </w:t>
      </w:r>
      <w:proofErr w:type="spellStart"/>
      <w:r w:rsidRPr="00AE3025">
        <w:rPr>
          <w:rFonts w:ascii="Times New Roman" w:eastAsia="Times New Roman" w:hAnsi="Times New Roman" w:cs="Times New Roman"/>
          <w:sz w:val="24"/>
          <w:szCs w:val="24"/>
          <w:rtl/>
          <w:lang w:eastAsia="he-IL"/>
        </w:rPr>
        <w:t>פטן</w:t>
      </w:r>
      <w:proofErr w:type="spellEnd"/>
      <w:r w:rsidRPr="00AE3025">
        <w:rPr>
          <w:rFonts w:ascii="Times New Roman" w:eastAsia="Times New Roman" w:hAnsi="Times New Roman" w:cs="Times New Roman"/>
          <w:sz w:val="24"/>
          <w:szCs w:val="24"/>
          <w:rtl/>
          <w:lang w:eastAsia="he-IL"/>
        </w:rPr>
        <w:t xml:space="preserve"> קבעה את בירתה </w:t>
      </w:r>
      <w:proofErr w:type="spellStart"/>
      <w:r w:rsidRPr="00AE3025">
        <w:rPr>
          <w:rFonts w:ascii="Times New Roman" w:eastAsia="Times New Roman" w:hAnsi="Times New Roman" w:cs="Times New Roman"/>
          <w:sz w:val="24"/>
          <w:szCs w:val="24"/>
          <w:rtl/>
          <w:lang w:eastAsia="he-IL"/>
        </w:rPr>
        <w:t>בווישי</w:t>
      </w:r>
      <w:proofErr w:type="spellEnd"/>
      <w:r w:rsidRPr="00AE3025">
        <w:rPr>
          <w:rFonts w:ascii="Times New Roman" w:eastAsia="Times New Roman" w:hAnsi="Times New Roman" w:cs="Times New Roman"/>
          <w:sz w:val="24"/>
          <w:szCs w:val="24"/>
          <w:lang w:eastAsia="he-IL"/>
        </w:rPr>
        <w:t>.</w:t>
      </w:r>
    </w:p>
    <w:p w14:paraId="613F8E93"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 xml:space="preserve">מושבות צרפת בצפון אפריקה, ובהן מרוקו, תוניסיה ואלג'יריה, נשארו בתחומה של "צרפת הלא כבושה" של וישי, וצבא צרפת, למעט הגנרל שרל דה-גול </w:t>
      </w:r>
      <w:proofErr w:type="spellStart"/>
      <w:r w:rsidRPr="00AE3025">
        <w:rPr>
          <w:rFonts w:ascii="Times New Roman" w:eastAsia="Times New Roman" w:hAnsi="Times New Roman" w:cs="Times New Roman"/>
          <w:sz w:val="24"/>
          <w:szCs w:val="24"/>
          <w:rtl/>
          <w:lang w:eastAsia="he-IL"/>
        </w:rPr>
        <w:t>ונאמניו</w:t>
      </w:r>
      <w:proofErr w:type="spellEnd"/>
      <w:r w:rsidRPr="00AE3025">
        <w:rPr>
          <w:rFonts w:ascii="Times New Roman" w:eastAsia="Times New Roman" w:hAnsi="Times New Roman" w:cs="Times New Roman"/>
          <w:sz w:val="24"/>
          <w:szCs w:val="24"/>
          <w:rtl/>
          <w:lang w:eastAsia="he-IL"/>
        </w:rPr>
        <w:t xml:space="preserve"> שהקימו באנגליה את כוחות צרפת החופשית, הוכפף </w:t>
      </w:r>
      <w:proofErr w:type="spellStart"/>
      <w:r w:rsidRPr="00AE3025">
        <w:rPr>
          <w:rFonts w:ascii="Times New Roman" w:eastAsia="Times New Roman" w:hAnsi="Times New Roman" w:cs="Times New Roman"/>
          <w:sz w:val="24"/>
          <w:szCs w:val="24"/>
          <w:rtl/>
          <w:lang w:eastAsia="he-IL"/>
        </w:rPr>
        <w:t>לפטן</w:t>
      </w:r>
      <w:proofErr w:type="spellEnd"/>
      <w:r w:rsidRPr="00AE3025">
        <w:rPr>
          <w:rFonts w:ascii="Times New Roman" w:eastAsia="Times New Roman" w:hAnsi="Times New Roman" w:cs="Times New Roman"/>
          <w:sz w:val="24"/>
          <w:szCs w:val="24"/>
          <w:rtl/>
          <w:lang w:eastAsia="he-IL"/>
        </w:rPr>
        <w:t xml:space="preserve">. באזורים אלו, ממש כמו בצרפת, זכה </w:t>
      </w:r>
      <w:proofErr w:type="spellStart"/>
      <w:r w:rsidRPr="00AE3025">
        <w:rPr>
          <w:rFonts w:ascii="Times New Roman" w:eastAsia="Times New Roman" w:hAnsi="Times New Roman" w:cs="Times New Roman"/>
          <w:sz w:val="24"/>
          <w:szCs w:val="24"/>
          <w:rtl/>
          <w:lang w:eastAsia="he-IL"/>
        </w:rPr>
        <w:t>פטן</w:t>
      </w:r>
      <w:proofErr w:type="spellEnd"/>
      <w:r w:rsidRPr="00AE3025">
        <w:rPr>
          <w:rFonts w:ascii="Times New Roman" w:eastAsia="Times New Roman" w:hAnsi="Times New Roman" w:cs="Times New Roman"/>
          <w:sz w:val="24"/>
          <w:szCs w:val="24"/>
          <w:rtl/>
          <w:lang w:eastAsia="he-IL"/>
        </w:rPr>
        <w:t xml:space="preserve"> בתמיכה עצומה של האוכלוסייה האירופית, ומרבית הפקידים במוסדות השלטון מילאו את הוראותיו במלואן, בהן גם את הוראותיו שנגעו למעמד היהודים</w:t>
      </w:r>
      <w:r w:rsidRPr="00AE3025">
        <w:rPr>
          <w:rFonts w:ascii="Times New Roman" w:eastAsia="Times New Roman" w:hAnsi="Times New Roman" w:cs="Times New Roman"/>
          <w:sz w:val="24"/>
          <w:szCs w:val="24"/>
          <w:lang w:eastAsia="he-IL"/>
        </w:rPr>
        <w:t>.</w:t>
      </w:r>
    </w:p>
    <w:p w14:paraId="5E4D9151"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בעבור ממשל וישי, אלג'יריה, מרוקו ותוניסיה היוו רצף אחד שבו התגוררה אוכלוסייה יהודית גדולה בצד רוב מוסלמי שנאמנותו לצרפת מוגבלת ומיעוט אירופי אנטישמי. לכן לא רק שהפעילות האנטי-יהודית ביטאה את תפיסת העולם של משטר וישי, היא אף שימשה כלי להשבעת רצון האוכלוסייה האירופית ולהשגת אהדת האוכלוסייה המוסלמית. היהודים לעומת זאת סברו כי חוקי הגזע שנכפו עליהם הונהגו בלחץ הגרמנים, ועל כן על אף הפגיעה במעמדם וברכושם הם לא התכחשו לנאמנותם לצרפת</w:t>
      </w:r>
      <w:r w:rsidRPr="00AE3025">
        <w:rPr>
          <w:rFonts w:ascii="Times New Roman" w:eastAsia="Times New Roman" w:hAnsi="Times New Roman" w:cs="Times New Roman"/>
          <w:sz w:val="24"/>
          <w:szCs w:val="24"/>
          <w:lang w:eastAsia="he-IL"/>
        </w:rPr>
        <w:t>.</w:t>
      </w:r>
    </w:p>
    <w:p w14:paraId="60CCAA30"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כבר בראשית מאי 1940 גברה ההסתה נגד היהודים בצפון אפריקה והיהודים הואשמו בין השאר בהתעשרות מן המלחמה "שגרמו אחיהם בני עמם באירופה". מדי פעם אף התקיפו מוסלמים וצרפתים ריכוזי יישוב יהודיים, ובהם נפגעו בתי עסק ועוברי אורח יהודיים</w:t>
      </w:r>
      <w:r w:rsidRPr="00AE3025">
        <w:rPr>
          <w:rFonts w:ascii="Times New Roman" w:eastAsia="Times New Roman" w:hAnsi="Times New Roman" w:cs="Times New Roman"/>
          <w:sz w:val="24"/>
          <w:szCs w:val="24"/>
          <w:lang w:eastAsia="he-IL"/>
        </w:rPr>
        <w:t>.</w:t>
      </w:r>
    </w:p>
    <w:p w14:paraId="26A9E482"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lastRenderedPageBreak/>
        <w:t>הרוחות נרגעו במידה מסוימת רק לאחר שבמסגרת "הסדר החדש" של וישי הוצאה סדרת חוקים שהבדילה את היהודים משאר תושבי צרפת ובכללם גם את יהודי המושבות הצרפתיות בצפון אפריקה. ב-7 באוקטובר 1940 הוצא צו אשר ביטל את פקודת כרמיה ובכך שלל מהיהודים, למעט כמה חריגים כגון בעלי עיטורים צבאיים, את אזרחותם הצרפתית. כמה ימים לאחר מכן פורסם "תקנון היהודים בצרפת" אשר הגדיר יהודי כל מי ששלושה מסביו היו יהודים או מי שרק שניים מהם היו יהודים אך היה נשוי לבן זוג יהודי. צו זה אסר על היהודים לעבוד במנהל הציבורי, בהוראה, בבתי משפט, בצבא, באמצעי התקשורת ועוד. באלג'יריה מומש התקנון במלואו, ואילו במרוקו ובתוניסיה הוא הוחל במידה מתונה בשל נסיבות מקומיות: במרוקו הוא מומש בפועל רק למי שדתו יהודית; כך היה גם בתוניסיה שבה הפעיל המושל הכללי את חוקי הגזע רק לאחר חודשים ארוכים</w:t>
      </w:r>
      <w:r w:rsidRPr="00AE3025">
        <w:rPr>
          <w:rFonts w:ascii="Times New Roman" w:eastAsia="Times New Roman" w:hAnsi="Times New Roman" w:cs="Times New Roman"/>
          <w:sz w:val="24"/>
          <w:szCs w:val="24"/>
          <w:lang w:eastAsia="he-IL"/>
        </w:rPr>
        <w:t>.</w:t>
      </w:r>
    </w:p>
    <w:p w14:paraId="5EB0065F"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בסוף שנת 1940 פתחו הבריטים במתקפה נגד הכוחות האיטלקיים בצפון אפריקה כדי להסיר את איום הכיבוש ממצרים ומתעלת סואץ. גרמנים פחדו כי הכוחות האיטלקיים בלוב לא יוכלו למתקפה הבריטית ושלחו אליה בפברואר 1941 כוחות גדולים אשר הדפו את הבריטים לגבול מצרים. עקב כך חלה הרעה במצב של יהודי לוב: ההסתה כנגד יהודים גברה, והיהודים הואשמו בשיתוף פעולה עם הבריטים</w:t>
      </w:r>
      <w:r w:rsidRPr="00AE3025">
        <w:rPr>
          <w:rFonts w:ascii="Times New Roman" w:eastAsia="Times New Roman" w:hAnsi="Times New Roman" w:cs="Times New Roman"/>
          <w:sz w:val="24"/>
          <w:szCs w:val="24"/>
          <w:lang w:eastAsia="he-IL"/>
        </w:rPr>
        <w:t>.</w:t>
      </w:r>
    </w:p>
    <w:p w14:paraId="21F15EBA"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בשנים 1942-1941 פורסמו בצפון אפריקה צווים אנטי-יהודיים נוספים והם מומשו במהירות. כך למשל הוקם באלג'יריה משרד להפקעת נכסים יהודים (</w:t>
      </w:r>
      <w:proofErr w:type="spellStart"/>
      <w:r w:rsidRPr="00AE3025">
        <w:rPr>
          <w:rFonts w:ascii="Times New Roman" w:eastAsia="Times New Roman" w:hAnsi="Times New Roman" w:cs="Times New Roman"/>
          <w:sz w:val="24"/>
          <w:szCs w:val="24"/>
          <w:rtl/>
          <w:lang w:eastAsia="he-IL"/>
        </w:rPr>
        <w:t>אריזציה</w:t>
      </w:r>
      <w:proofErr w:type="spellEnd"/>
      <w:r w:rsidRPr="00AE3025">
        <w:rPr>
          <w:rFonts w:ascii="Times New Roman" w:eastAsia="Times New Roman" w:hAnsi="Times New Roman" w:cs="Times New Roman"/>
          <w:sz w:val="24"/>
          <w:szCs w:val="24"/>
          <w:rtl/>
          <w:lang w:eastAsia="he-IL"/>
        </w:rPr>
        <w:t>), הוגבל אחוז היהודים במקצועות חופשיים ובמוסדות להשכלה גבוהה (</w:t>
      </w:r>
      <w:proofErr w:type="spellStart"/>
      <w:r w:rsidRPr="00AE3025">
        <w:rPr>
          <w:rFonts w:ascii="Times New Roman" w:eastAsia="Times New Roman" w:hAnsi="Times New Roman" w:cs="Times New Roman"/>
          <w:sz w:val="24"/>
          <w:szCs w:val="24"/>
          <w:rtl/>
          <w:lang w:eastAsia="he-IL"/>
        </w:rPr>
        <w:t>נומורוס</w:t>
      </w:r>
      <w:proofErr w:type="spellEnd"/>
      <w:r w:rsidRPr="00AE3025">
        <w:rPr>
          <w:rFonts w:ascii="Times New Roman" w:eastAsia="Times New Roman" w:hAnsi="Times New Roman" w:cs="Times New Roman"/>
          <w:sz w:val="24"/>
          <w:szCs w:val="24"/>
          <w:rtl/>
          <w:lang w:eastAsia="he-IL"/>
        </w:rPr>
        <w:t xml:space="preserve"> </w:t>
      </w:r>
      <w:proofErr w:type="spellStart"/>
      <w:r w:rsidRPr="00AE3025">
        <w:rPr>
          <w:rFonts w:ascii="Times New Roman" w:eastAsia="Times New Roman" w:hAnsi="Times New Roman" w:cs="Times New Roman"/>
          <w:sz w:val="24"/>
          <w:szCs w:val="24"/>
          <w:rtl/>
          <w:lang w:eastAsia="he-IL"/>
        </w:rPr>
        <w:t>קלאוזוס</w:t>
      </w:r>
      <w:proofErr w:type="spellEnd"/>
      <w:r w:rsidRPr="00AE3025">
        <w:rPr>
          <w:rFonts w:ascii="Times New Roman" w:eastAsia="Times New Roman" w:hAnsi="Times New Roman" w:cs="Times New Roman"/>
          <w:sz w:val="24"/>
          <w:szCs w:val="24"/>
          <w:rtl/>
          <w:lang w:eastAsia="he-IL"/>
        </w:rPr>
        <w:t>), ותלמידים יהודים הורחקו ממוסדות החינוך היסודיים והתיכוניים. עומק הפגיעה של יהודי צפון אפריקה השתנה ממקום למקום. אם באלג'יריה הושפעו לדוגמה מרבית שכבות האוכלוסייה היהודית מהחוקים המפלים, הרי במרוקו הצטמצמה הפגיעה ליהודים העירוניים אשר היו להם קשרים רבים לתרבות הצרפתית. בלוב הוצאו מרבית הצווים האנטי-יהודיים במחצית השנייה של שנת 1942, ובהם גם חובת עבודת כפייה לבני שמונה עשרה עד ארבעים וחמש</w:t>
      </w:r>
      <w:r w:rsidRPr="00AE3025">
        <w:rPr>
          <w:rFonts w:ascii="Times New Roman" w:eastAsia="Times New Roman" w:hAnsi="Times New Roman" w:cs="Times New Roman"/>
          <w:sz w:val="24"/>
          <w:szCs w:val="24"/>
          <w:lang w:eastAsia="he-IL"/>
        </w:rPr>
        <w:t>.</w:t>
      </w:r>
    </w:p>
    <w:p w14:paraId="43CBD4D8"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 xml:space="preserve">בלוב ובתוניסיה הוקמו מחנות מעצר וכפייה ואליהם נשלחו יהודים בלבד, לעתים על משפחותיהם, כמו שקרה למשל </w:t>
      </w:r>
      <w:proofErr w:type="spellStart"/>
      <w:r w:rsidRPr="00AE3025">
        <w:rPr>
          <w:rFonts w:ascii="Times New Roman" w:eastAsia="Times New Roman" w:hAnsi="Times New Roman" w:cs="Times New Roman"/>
          <w:sz w:val="24"/>
          <w:szCs w:val="24"/>
          <w:rtl/>
          <w:lang w:eastAsia="he-IL"/>
        </w:rPr>
        <w:t>בג'אדו</w:t>
      </w:r>
      <w:proofErr w:type="spellEnd"/>
      <w:r w:rsidRPr="00AE3025">
        <w:rPr>
          <w:rFonts w:ascii="Times New Roman" w:eastAsia="Times New Roman" w:hAnsi="Times New Roman" w:cs="Times New Roman"/>
          <w:sz w:val="24"/>
          <w:szCs w:val="24"/>
          <w:rtl/>
          <w:lang w:eastAsia="he-IL"/>
        </w:rPr>
        <w:t xml:space="preserve"> שבלוב. כמו כן במהלך המלחמה הגיעו לצפון אפריקה אלפי פליטים יהודים אשר נתפסו על ידי השלטונות המקומיים בחשד שעסקו בפעילות עוינת ונשלחו על פי רוב למחנות הסגר באלג'יריה ובמרוקו. מחנות אלו היו מיועדים לנתיני אויב למי שנחשד שהם מתנגדי משטר, והוכנסו אליהם יהודים ולא יהודים כאחד</w:t>
      </w:r>
      <w:r w:rsidRPr="00AE3025">
        <w:rPr>
          <w:rFonts w:ascii="Times New Roman" w:eastAsia="Times New Roman" w:hAnsi="Times New Roman" w:cs="Times New Roman"/>
          <w:sz w:val="24"/>
          <w:szCs w:val="24"/>
          <w:lang w:eastAsia="he-IL"/>
        </w:rPr>
        <w:t>.</w:t>
      </w:r>
    </w:p>
    <w:p w14:paraId="7DB1430C"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היהודים הועבדו במשך שעות רבות ובמזג אוויר קשה, וכל הפרת סדר גררה עונשים. את המחנות ניהלו קצינים צרפתיים של לגיון הזרים (באלג'יריה ובמרוקו), איטלקיים (בלוב) ואיטלקים וגרמנים (בתוניסיה), ומצבם של האסירים היהודים נגזר על פי רוב מהתנהגות השומרים. כך למשל לעתים קרובות לא היה יחס השומרים האיטלקים לעצורי מחנות ההסגר חמור כמו יחסם של הגרמנים ושל הצרפתים אשר לא הסתירו את שנאתם ליהודים. אף על פי כן ועל אף ההבדלים האלה בין המחנות, הביאו תנאי החיים הקשים - המחסור במים, התזונה הלקויה והמחלות הרבות - לידי מותם של רבים</w:t>
      </w:r>
      <w:r w:rsidRPr="00AE3025">
        <w:rPr>
          <w:rFonts w:ascii="Times New Roman" w:eastAsia="Times New Roman" w:hAnsi="Times New Roman" w:cs="Times New Roman"/>
          <w:sz w:val="24"/>
          <w:szCs w:val="24"/>
          <w:lang w:eastAsia="he-IL"/>
        </w:rPr>
        <w:t>.</w:t>
      </w:r>
    </w:p>
    <w:p w14:paraId="146628BC"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בראשית 1942 פתחו הגרמנים במתקפה חדשה בצפון אפריקה, ובתוך חודשים ספורים הגיעו כוחותיהם עד למאות קילומטרים ספורים מארץ ישראל. אך בזכות הכוחות הבריטיים והחשיבות המשנית שייחסו הגרמנים לחזית הים התיכון, הובס צבא גרמניה בנובמבר 1942 בקרב אל-עלמין. בד בבד עם עצירת תנועת הגרמנים מזרחה, נחתו כוחות אמריקניים וכוחות של צרפת החופשית בצפון אפריקה וכבשו את מרוקו ואת אלג'יריה (מבצע לפיד)</w:t>
      </w:r>
      <w:r w:rsidRPr="00AE3025">
        <w:rPr>
          <w:rFonts w:ascii="Times New Roman" w:eastAsia="Times New Roman" w:hAnsi="Times New Roman" w:cs="Times New Roman"/>
          <w:sz w:val="24"/>
          <w:szCs w:val="24"/>
          <w:lang w:eastAsia="he-IL"/>
        </w:rPr>
        <w:t>.</w:t>
      </w:r>
    </w:p>
    <w:p w14:paraId="2E357410" w14:textId="446363C1"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C06127">
        <w:rPr>
          <w:rFonts w:ascii="Times New Roman" w:eastAsia="Times New Roman" w:hAnsi="Times New Roman" w:cs="Times New Roman"/>
          <w:b/>
          <w:bCs/>
          <w:sz w:val="24"/>
          <w:szCs w:val="24"/>
          <w:rtl/>
          <w:lang w:eastAsia="he-IL"/>
        </w:rPr>
        <w:t xml:space="preserve">בתגובה נכנסו כוחות גרמניים ואיטלקיים לתוניסיה, </w:t>
      </w:r>
      <w:proofErr w:type="spellStart"/>
      <w:r w:rsidRPr="00C06127">
        <w:rPr>
          <w:rFonts w:ascii="Times New Roman" w:eastAsia="Times New Roman" w:hAnsi="Times New Roman" w:cs="Times New Roman"/>
          <w:b/>
          <w:bCs/>
          <w:sz w:val="24"/>
          <w:szCs w:val="24"/>
          <w:rtl/>
          <w:lang w:eastAsia="he-IL"/>
        </w:rPr>
        <w:t>ויהודיה</w:t>
      </w:r>
      <w:proofErr w:type="spellEnd"/>
      <w:r w:rsidRPr="00C06127">
        <w:rPr>
          <w:rFonts w:ascii="Times New Roman" w:eastAsia="Times New Roman" w:hAnsi="Times New Roman" w:cs="Times New Roman"/>
          <w:b/>
          <w:bCs/>
          <w:sz w:val="24"/>
          <w:szCs w:val="24"/>
          <w:rtl/>
          <w:lang w:eastAsia="he-IL"/>
        </w:rPr>
        <w:t xml:space="preserve"> היו ליהודים היחידים בצפון אפריקה שהתנסו </w:t>
      </w:r>
      <w:r w:rsidRPr="00C06127">
        <w:rPr>
          <w:rFonts w:ascii="Times New Roman" w:eastAsia="Times New Roman" w:hAnsi="Times New Roman" w:cs="Times New Roman"/>
          <w:b/>
          <w:bCs/>
          <w:sz w:val="24"/>
          <w:szCs w:val="24"/>
          <w:u w:val="single"/>
          <w:rtl/>
          <w:lang w:eastAsia="he-IL"/>
        </w:rPr>
        <w:t>בכיבוש גרמני ישיר</w:t>
      </w:r>
      <w:r w:rsidRPr="00C06127">
        <w:rPr>
          <w:rFonts w:ascii="Times New Roman" w:eastAsia="Times New Roman" w:hAnsi="Times New Roman" w:cs="Times New Roman"/>
          <w:b/>
          <w:bCs/>
          <w:sz w:val="24"/>
          <w:szCs w:val="24"/>
          <w:rtl/>
          <w:lang w:eastAsia="he-IL"/>
        </w:rPr>
        <w:t>.</w:t>
      </w:r>
      <w:r w:rsidRPr="00AE3025">
        <w:rPr>
          <w:rFonts w:ascii="Times New Roman" w:eastAsia="Times New Roman" w:hAnsi="Times New Roman" w:cs="Times New Roman"/>
          <w:sz w:val="24"/>
          <w:szCs w:val="24"/>
          <w:rtl/>
          <w:lang w:eastAsia="he-IL"/>
        </w:rPr>
        <w:t xml:space="preserve"> בתוך שבועיים החל האס-אס לנקוט צעדים חריפים נגד האוכלוסייה היהודית. כך למשל </w:t>
      </w:r>
      <w:r w:rsidRPr="00C06127">
        <w:rPr>
          <w:rFonts w:ascii="Times New Roman" w:eastAsia="Times New Roman" w:hAnsi="Times New Roman" w:cs="Times New Roman"/>
          <w:sz w:val="24"/>
          <w:szCs w:val="24"/>
          <w:u w:val="single"/>
          <w:rtl/>
          <w:lang w:eastAsia="he-IL"/>
        </w:rPr>
        <w:t>גויסו אלפי יהודים לעבודת כפייה</w:t>
      </w:r>
      <w:r w:rsidRPr="00AE3025">
        <w:rPr>
          <w:rFonts w:ascii="Times New Roman" w:eastAsia="Times New Roman" w:hAnsi="Times New Roman" w:cs="Times New Roman"/>
          <w:sz w:val="24"/>
          <w:szCs w:val="24"/>
          <w:rtl/>
          <w:lang w:eastAsia="he-IL"/>
        </w:rPr>
        <w:t xml:space="preserve"> באיום שבית הכנסת המרכזי ייהרס ובני ערובה יהודיים יוצאו להורג. </w:t>
      </w:r>
      <w:r w:rsidR="00C06127">
        <w:rPr>
          <w:rFonts w:ascii="Times New Roman" w:eastAsia="Times New Roman" w:hAnsi="Times New Roman" w:cs="Times New Roman" w:hint="cs"/>
          <w:sz w:val="24"/>
          <w:szCs w:val="24"/>
          <w:rtl/>
          <w:lang w:eastAsia="he-IL"/>
        </w:rPr>
        <w:t>היהודים חויבו לשאת</w:t>
      </w:r>
      <w:r w:rsidRPr="00AE3025">
        <w:rPr>
          <w:rFonts w:ascii="Times New Roman" w:eastAsia="Times New Roman" w:hAnsi="Times New Roman" w:cs="Times New Roman"/>
          <w:sz w:val="24"/>
          <w:szCs w:val="24"/>
          <w:rtl/>
          <w:lang w:eastAsia="he-IL"/>
        </w:rPr>
        <w:t xml:space="preserve"> טלאי צהוב, היהודים נדרשו לשלם סכומי עתק לשלטונות הנאצים</w:t>
      </w:r>
      <w:r w:rsidR="00C06127">
        <w:rPr>
          <w:rFonts w:ascii="Times New Roman" w:eastAsia="Times New Roman" w:hAnsi="Times New Roman" w:cs="Times New Roman" w:hint="cs"/>
          <w:sz w:val="24"/>
          <w:szCs w:val="24"/>
          <w:rtl/>
          <w:lang w:eastAsia="he-IL"/>
        </w:rPr>
        <w:t xml:space="preserve">, 20 פעילים פוליטיים נשלחו </w:t>
      </w:r>
      <w:proofErr w:type="spellStart"/>
      <w:r w:rsidR="00C06127">
        <w:rPr>
          <w:rFonts w:ascii="Times New Roman" w:eastAsia="Times New Roman" w:hAnsi="Times New Roman" w:cs="Times New Roman" w:hint="cs"/>
          <w:sz w:val="24"/>
          <w:szCs w:val="24"/>
          <w:rtl/>
          <w:lang w:eastAsia="he-IL"/>
        </w:rPr>
        <w:t>למחנההשמדה</w:t>
      </w:r>
      <w:proofErr w:type="spellEnd"/>
      <w:r w:rsidR="00C06127">
        <w:rPr>
          <w:rFonts w:ascii="Times New Roman" w:eastAsia="Times New Roman" w:hAnsi="Times New Roman" w:cs="Times New Roman" w:hint="cs"/>
          <w:sz w:val="24"/>
          <w:szCs w:val="24"/>
          <w:rtl/>
          <w:lang w:eastAsia="he-IL"/>
        </w:rPr>
        <w:t>.</w:t>
      </w:r>
    </w:p>
    <w:p w14:paraId="53B25364"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 xml:space="preserve">רק במאי 1943 הצליחו בעלות הברית לכבוש את תוניסיה, ובכך תם הכיבוש הגרמני הממשי בצפון אפריקה, אך השפעותיו המשיכו להתקיים. עוד בסוף שנת 1942 התירו בעלות הברית לאנשי משטר וישי לשעבר לנהל את המדינות ששוחררו, והם הותירו את החוקים </w:t>
      </w:r>
      <w:r w:rsidRPr="00AE3025">
        <w:rPr>
          <w:rFonts w:ascii="Times New Roman" w:eastAsia="Times New Roman" w:hAnsi="Times New Roman" w:cs="Times New Roman"/>
          <w:sz w:val="24"/>
          <w:szCs w:val="24"/>
          <w:rtl/>
          <w:lang w:eastAsia="he-IL"/>
        </w:rPr>
        <w:lastRenderedPageBreak/>
        <w:t>האנטי-יהודיים על כנם. לאמיתו של דבר, לא רק שמשטר וישי נשאר על כנו, אלא שבמקומות רבים הפגיעה ביהודים אף גברה לאחר שהם הואשמו בשיתוף פעולה עם האמריקנים ועם הבריטים</w:t>
      </w:r>
      <w:r w:rsidRPr="00AE3025">
        <w:rPr>
          <w:rFonts w:ascii="Times New Roman" w:eastAsia="Times New Roman" w:hAnsi="Times New Roman" w:cs="Times New Roman"/>
          <w:sz w:val="24"/>
          <w:szCs w:val="24"/>
          <w:lang w:eastAsia="he-IL"/>
        </w:rPr>
        <w:t>.</w:t>
      </w:r>
    </w:p>
    <w:p w14:paraId="7B360B66"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r w:rsidRPr="00AE3025">
        <w:rPr>
          <w:rFonts w:ascii="Times New Roman" w:eastAsia="Times New Roman" w:hAnsi="Times New Roman" w:cs="Times New Roman"/>
          <w:sz w:val="24"/>
          <w:szCs w:val="24"/>
          <w:rtl/>
          <w:lang w:eastAsia="he-IL"/>
        </w:rPr>
        <w:t>רק במרס 1943 בוטלו חוקי הגזע, בעקבות לחץ ארצות הברית, אך ביטול פקודת כרמיה נשאר על כנו במשך חצי שנה נוספת. יתר על כן, יהודים רבים נותרו במחנות המעצר עד קיץ 1944. בסופו של דבר העלו מעשים אלו שאלות קשות בדבר מקומם של היהודים בחברה הצרפתית ובאומות המוסלמיות ואף חיזקו את המגמות הציוניות בקרב יהודי צפון אפריקה. בה בעת הביאה השתלטותן של בעלות הברית על צפון אפריקה לידי פגיעה ניכרת בכוחות צבא גרמניה ואף אפשרה את פלישת הכוחות הבריטיים והאמריקניים לסיציליה ביולי 1943. בספטמבר 1943 נחתו כוחות בעלות הברית באיטליה, ובכך נפתחה חזית דרומית - אם כי מצומצמת - באירופה</w:t>
      </w:r>
      <w:r w:rsidRPr="00AE3025">
        <w:rPr>
          <w:rFonts w:ascii="Times New Roman" w:eastAsia="Times New Roman" w:hAnsi="Times New Roman" w:cs="Times New Roman"/>
          <w:sz w:val="24"/>
          <w:szCs w:val="24"/>
          <w:lang w:eastAsia="he-IL"/>
        </w:rPr>
        <w:t>.</w:t>
      </w:r>
    </w:p>
    <w:p w14:paraId="636053B8" w14:textId="77777777" w:rsidR="00AE3025" w:rsidRPr="00AE3025" w:rsidRDefault="00AE3025" w:rsidP="00AE3025">
      <w:pPr>
        <w:spacing w:after="0" w:line="360" w:lineRule="auto"/>
        <w:jc w:val="both"/>
        <w:rPr>
          <w:rFonts w:ascii="Times New Roman" w:eastAsia="Times New Roman" w:hAnsi="Times New Roman" w:cs="Times New Roman"/>
          <w:sz w:val="24"/>
          <w:szCs w:val="24"/>
          <w:lang w:eastAsia="he-IL"/>
        </w:rPr>
      </w:pPr>
    </w:p>
    <w:p w14:paraId="2E241503" w14:textId="77777777" w:rsidR="00AE3025" w:rsidRPr="00AE3025" w:rsidRDefault="00AE3025" w:rsidP="00AE3025">
      <w:pPr>
        <w:spacing w:line="360" w:lineRule="auto"/>
        <w:rPr>
          <w:rFonts w:ascii="Times New Roman" w:hAnsi="Times New Roman" w:cs="Times New Roman"/>
          <w:b/>
          <w:bCs/>
          <w:sz w:val="40"/>
          <w:szCs w:val="40"/>
          <w:u w:val="single"/>
          <w:rtl/>
        </w:rPr>
      </w:pPr>
    </w:p>
    <w:p w14:paraId="4E629D8A" w14:textId="77777777" w:rsidR="00AE3025" w:rsidRDefault="00AE3025" w:rsidP="00A545C5">
      <w:pPr>
        <w:spacing w:line="360" w:lineRule="auto"/>
        <w:rPr>
          <w:rFonts w:ascii="Times New Roman" w:hAnsi="Times New Roman" w:cs="Times New Roman"/>
          <w:b/>
          <w:bCs/>
          <w:sz w:val="40"/>
          <w:szCs w:val="40"/>
          <w:u w:val="single"/>
        </w:rPr>
      </w:pPr>
    </w:p>
    <w:p w14:paraId="1EA84FDC" w14:textId="1E8423EA" w:rsidR="00B50681" w:rsidRPr="009E2F79" w:rsidRDefault="00B50681" w:rsidP="00B50681">
      <w:pPr>
        <w:spacing w:line="360" w:lineRule="auto"/>
        <w:jc w:val="center"/>
        <w:rPr>
          <w:rFonts w:ascii="Times New Roman" w:hAnsi="Times New Roman" w:cs="Times New Roman"/>
          <w:b/>
          <w:bCs/>
          <w:sz w:val="40"/>
          <w:szCs w:val="40"/>
          <w:u w:val="single"/>
          <w:rtl/>
        </w:rPr>
      </w:pPr>
      <w:r w:rsidRPr="009E2F79">
        <w:rPr>
          <w:rFonts w:ascii="Times New Roman" w:hAnsi="Times New Roman" w:cs="Times New Roman"/>
          <w:b/>
          <w:bCs/>
          <w:sz w:val="40"/>
          <w:szCs w:val="40"/>
          <w:u w:val="single"/>
          <w:rtl/>
        </w:rPr>
        <w:t>יחס האוכלוסייה כלפי היהודים בארצות הכיבוש הנאצי</w:t>
      </w:r>
    </w:p>
    <w:p w14:paraId="3A0C62F8" w14:textId="77777777" w:rsidR="00B50681" w:rsidRPr="009E2F79" w:rsidRDefault="00B50681" w:rsidP="00B50681">
      <w:pPr>
        <w:spacing w:line="360" w:lineRule="auto"/>
        <w:jc w:val="both"/>
        <w:rPr>
          <w:rFonts w:ascii="Times New Roman" w:hAnsi="Times New Roman" w:cs="Times New Roman"/>
          <w:b/>
          <w:bCs/>
          <w:sz w:val="28"/>
          <w:szCs w:val="28"/>
          <w:rtl/>
        </w:rPr>
      </w:pPr>
      <w:r w:rsidRPr="009E2F79">
        <w:rPr>
          <w:rFonts w:ascii="Times New Roman" w:hAnsi="Times New Roman" w:cs="Times New Roman"/>
          <w:b/>
          <w:bCs/>
          <w:sz w:val="28"/>
          <w:szCs w:val="28"/>
          <w:rtl/>
        </w:rPr>
        <w:t>הגורמים שהשפיעו על יחס האוכלוסייה המקומית כלפי היהודים:</w:t>
      </w:r>
    </w:p>
    <w:p w14:paraId="083D98D7" w14:textId="77777777" w:rsidR="00B50681" w:rsidRPr="009E2F79" w:rsidRDefault="00B50681" w:rsidP="00B50681">
      <w:pPr>
        <w:pStyle w:val="a3"/>
        <w:numPr>
          <w:ilvl w:val="0"/>
          <w:numId w:val="1"/>
        </w:numPr>
        <w:spacing w:line="360" w:lineRule="auto"/>
        <w:contextualSpacing/>
        <w:jc w:val="both"/>
        <w:rPr>
          <w:rFonts w:ascii="Times New Roman" w:hAnsi="Times New Roman" w:cs="Times New Roman"/>
          <w:sz w:val="24"/>
          <w:szCs w:val="24"/>
        </w:rPr>
      </w:pPr>
      <w:r w:rsidRPr="009E2F79">
        <w:rPr>
          <w:rFonts w:ascii="Times New Roman" w:hAnsi="Times New Roman" w:cs="Times New Roman"/>
          <w:b/>
          <w:bCs/>
          <w:sz w:val="24"/>
          <w:szCs w:val="24"/>
          <w:rtl/>
        </w:rPr>
        <w:t>דימוי החברה והמשטר –</w:t>
      </w:r>
      <w:r w:rsidRPr="009E2F79">
        <w:rPr>
          <w:rFonts w:ascii="Times New Roman" w:hAnsi="Times New Roman" w:cs="Times New Roman"/>
          <w:sz w:val="24"/>
          <w:szCs w:val="24"/>
          <w:rtl/>
        </w:rPr>
        <w:t xml:space="preserve"> במדינות לא דמוקרטיות, ללא מסורת של זכויות אדם, היו גילויי רבים יותר של אדישות ושיתוף פעולה עם הנאצים, ומידת הסיוע ליהודים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קטנה. </w:t>
      </w:r>
      <w:r w:rsidRPr="009E2F79">
        <w:rPr>
          <w:rFonts w:ascii="Times New Roman" w:hAnsi="Times New Roman" w:cs="Times New Roman"/>
          <w:b/>
          <w:bCs/>
          <w:sz w:val="24"/>
          <w:szCs w:val="24"/>
          <w:rtl/>
        </w:rPr>
        <w:t>לדוגמה:</w:t>
      </w:r>
      <w:r w:rsidRPr="009E2F79">
        <w:rPr>
          <w:rFonts w:ascii="Times New Roman" w:hAnsi="Times New Roman" w:cs="Times New Roman"/>
          <w:sz w:val="24"/>
          <w:szCs w:val="24"/>
          <w:rtl/>
        </w:rPr>
        <w:t xml:space="preserve"> בקרואטיה, רומניה ופולין שבהן נמחו קהילות יהודיות שלמות. לעומת זאת במדינות דמוקרטיות, בעלות מסורת של שמירה על זכויות אדם ואזרח, כמו דנמרק ובלגיה, נצלו יהודים רבים בשל סיוע שהגיש העם והשלטון, </w:t>
      </w:r>
      <w:r w:rsidRPr="009E2F79">
        <w:rPr>
          <w:rFonts w:ascii="Times New Roman" w:hAnsi="Times New Roman" w:cs="Times New Roman"/>
          <w:sz w:val="24"/>
          <w:szCs w:val="24"/>
          <w:u w:val="single"/>
          <w:rtl/>
        </w:rPr>
        <w:t>מתוך מניעים הומניים ומחובת השלטון לדאוג לאזרחיו</w:t>
      </w:r>
      <w:r w:rsidRPr="009E2F79">
        <w:rPr>
          <w:rFonts w:ascii="Times New Roman" w:hAnsi="Times New Roman" w:cs="Times New Roman"/>
          <w:sz w:val="24"/>
          <w:szCs w:val="24"/>
          <w:rtl/>
        </w:rPr>
        <w:t>.</w:t>
      </w:r>
    </w:p>
    <w:p w14:paraId="3E1D344A" w14:textId="77777777" w:rsidR="00B50681" w:rsidRPr="009E2F79" w:rsidRDefault="00B50681" w:rsidP="00B50681">
      <w:pPr>
        <w:pStyle w:val="a3"/>
        <w:numPr>
          <w:ilvl w:val="0"/>
          <w:numId w:val="1"/>
        </w:numPr>
        <w:spacing w:line="360" w:lineRule="auto"/>
        <w:contextualSpacing/>
        <w:jc w:val="both"/>
        <w:rPr>
          <w:rFonts w:ascii="Times New Roman" w:hAnsi="Times New Roman" w:cs="Times New Roman"/>
          <w:sz w:val="24"/>
          <w:szCs w:val="24"/>
        </w:rPr>
      </w:pPr>
      <w:r w:rsidRPr="009E2F79">
        <w:rPr>
          <w:rFonts w:ascii="Times New Roman" w:hAnsi="Times New Roman" w:cs="Times New Roman"/>
          <w:b/>
          <w:bCs/>
          <w:sz w:val="24"/>
          <w:szCs w:val="24"/>
          <w:rtl/>
        </w:rPr>
        <w:t>עוצמת שלטון הכיבוש הנאצי –</w:t>
      </w:r>
      <w:r w:rsidRPr="009E2F79">
        <w:rPr>
          <w:rFonts w:ascii="Times New Roman" w:hAnsi="Times New Roman" w:cs="Times New Roman"/>
          <w:sz w:val="24"/>
          <w:szCs w:val="24"/>
          <w:rtl/>
        </w:rPr>
        <w:t xml:space="preserve"> במדינות כבושות בהן הנאצים אפשרו שלטון פנימי עצמאי בשל קרבה גזעית, לא נפגע מעמדם של היהודים והם היו נתונים להגנת העם והשלטון שראו בהם חלק מהעם. </w:t>
      </w:r>
      <w:r w:rsidRPr="009E2F79">
        <w:rPr>
          <w:rFonts w:ascii="Times New Roman" w:hAnsi="Times New Roman" w:cs="Times New Roman"/>
          <w:b/>
          <w:bCs/>
          <w:sz w:val="24"/>
          <w:szCs w:val="24"/>
          <w:rtl/>
        </w:rPr>
        <w:t>לדוגמה:</w:t>
      </w:r>
      <w:r w:rsidRPr="009E2F79">
        <w:rPr>
          <w:rFonts w:ascii="Times New Roman" w:hAnsi="Times New Roman" w:cs="Times New Roman"/>
          <w:sz w:val="24"/>
          <w:szCs w:val="24"/>
          <w:rtl/>
        </w:rPr>
        <w:t xml:space="preserve"> דנמרק, שבה העם והשלטון התנגדו לגירוש יהודים והצליחו לדחות לזמן מה את שילוחם למחנות ההשמדה, ואף להציל יהודים רבים לאחר שהתקבלה החלטה סופית לגרשם. לעומת זאת, ככל שהמעורבות של הנאצים בשלטון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גבוהה יותר, כך היו יותר גילויי עזרה לגרמנים בגירוש היהודים. לדוגמה: סלובקיה, קרואטיה ושטחי ברה"מ הכבושה.</w:t>
      </w:r>
    </w:p>
    <w:p w14:paraId="016BDFF7" w14:textId="77777777" w:rsidR="00B50681" w:rsidRPr="009E2F79" w:rsidRDefault="00B50681" w:rsidP="00B50681">
      <w:pPr>
        <w:pStyle w:val="a3"/>
        <w:numPr>
          <w:ilvl w:val="0"/>
          <w:numId w:val="1"/>
        </w:numPr>
        <w:spacing w:line="360" w:lineRule="auto"/>
        <w:contextualSpacing/>
        <w:jc w:val="both"/>
        <w:rPr>
          <w:rFonts w:ascii="Times New Roman" w:hAnsi="Times New Roman" w:cs="Times New Roman"/>
          <w:sz w:val="24"/>
          <w:szCs w:val="24"/>
        </w:rPr>
      </w:pPr>
      <w:r w:rsidRPr="009E2F79">
        <w:rPr>
          <w:rFonts w:ascii="Times New Roman" w:hAnsi="Times New Roman" w:cs="Times New Roman"/>
          <w:b/>
          <w:bCs/>
          <w:sz w:val="24"/>
          <w:szCs w:val="24"/>
          <w:rtl/>
        </w:rPr>
        <w:t>קיום מחתרות אנטי נאציות –</w:t>
      </w:r>
      <w:r w:rsidRPr="009E2F79">
        <w:rPr>
          <w:rFonts w:ascii="Times New Roman" w:hAnsi="Times New Roman" w:cs="Times New Roman"/>
          <w:sz w:val="24"/>
          <w:szCs w:val="24"/>
          <w:rtl/>
        </w:rPr>
        <w:t xml:space="preserve"> באותן מדינות בהן היו מחתרות אנטי נאציות, היה סיוע רב יותר של האוכלוסייה ליהודים. חלק מהמחתרות ראות את הסיוע ליהודים כחלק מתפקידם. </w:t>
      </w:r>
      <w:r w:rsidRPr="009E2F79">
        <w:rPr>
          <w:rFonts w:ascii="Times New Roman" w:hAnsi="Times New Roman" w:cs="Times New Roman"/>
          <w:b/>
          <w:bCs/>
          <w:sz w:val="24"/>
          <w:szCs w:val="24"/>
          <w:rtl/>
        </w:rPr>
        <w:t>לדוגמה:</w:t>
      </w:r>
      <w:r w:rsidRPr="009E2F79">
        <w:rPr>
          <w:rFonts w:ascii="Times New Roman" w:hAnsi="Times New Roman" w:cs="Times New Roman"/>
          <w:sz w:val="24"/>
          <w:szCs w:val="24"/>
          <w:rtl/>
        </w:rPr>
        <w:t xml:space="preserve"> בלגיה, שבה המחתרת פעלה להצלת יהודים ע"י מציאת מקומות מסתור, וחילוץ של מספר יהודים מתוך רכבת שעשתה דרכה למחנות ההשמדה, כך גם הסיוע של המחתרת להצלת עשרות אלפי יהודי דנמרק. בניגוד למחתרת הבלגית והדנית, הסיוע מהמחתרת הפולנית הכללית היה מועט ביותר והיא הסתייגה מכוונות המרד של היהודים.</w:t>
      </w:r>
    </w:p>
    <w:p w14:paraId="227BBB7B" w14:textId="7B73CF2A" w:rsidR="00B50681" w:rsidRPr="009E2F79" w:rsidRDefault="00096444" w:rsidP="00B50681">
      <w:pPr>
        <w:pStyle w:val="a3"/>
        <w:numPr>
          <w:ilvl w:val="0"/>
          <w:numId w:val="1"/>
        </w:numPr>
        <w:spacing w:line="360" w:lineRule="auto"/>
        <w:contextualSpacing/>
        <w:jc w:val="both"/>
        <w:rPr>
          <w:rFonts w:ascii="Times New Roman" w:hAnsi="Times New Roman" w:cs="Times New Roman"/>
          <w:sz w:val="24"/>
          <w:szCs w:val="24"/>
        </w:rPr>
      </w:pPr>
      <w:r>
        <w:rPr>
          <w:rFonts w:ascii="Times New Roman" w:hAnsi="Times New Roman" w:cs="Times New Roman" w:hint="cs"/>
          <w:b/>
          <w:bCs/>
          <w:sz w:val="24"/>
          <w:szCs w:val="24"/>
          <w:rtl/>
        </w:rPr>
        <w:t>שילוב</w:t>
      </w:r>
      <w:r w:rsidR="00B50681" w:rsidRPr="009E2F79">
        <w:rPr>
          <w:rFonts w:ascii="Times New Roman" w:hAnsi="Times New Roman" w:cs="Times New Roman"/>
          <w:b/>
          <w:bCs/>
          <w:sz w:val="24"/>
          <w:szCs w:val="24"/>
          <w:rtl/>
        </w:rPr>
        <w:t xml:space="preserve"> היהודים במדינה ומיקומה של המדינה –</w:t>
      </w:r>
      <w:r w:rsidR="00B50681" w:rsidRPr="009E2F79">
        <w:rPr>
          <w:rFonts w:ascii="Times New Roman" w:hAnsi="Times New Roman" w:cs="Times New Roman"/>
          <w:sz w:val="24"/>
          <w:szCs w:val="24"/>
          <w:rtl/>
        </w:rPr>
        <w:t xml:space="preserve"> במדינות מערב אירופה בהן מספר היהודים לא היה רב, והיהודים חיו בערים הגדולות ומנהלים חיים מודרניים, חיי שילוב ושיתוף פעולה עם האוכלוסייה המקומית, הגישה האוכלוסייה יותר עזרה ופעלה להצלתם. לכך יש להוסיף את מיקומה של המדינה על המפה. ככל </w:t>
      </w:r>
      <w:proofErr w:type="spellStart"/>
      <w:r w:rsidR="00B50681" w:rsidRPr="009E2F79">
        <w:rPr>
          <w:rFonts w:ascii="Times New Roman" w:hAnsi="Times New Roman" w:cs="Times New Roman"/>
          <w:sz w:val="24"/>
          <w:szCs w:val="24"/>
          <w:rtl/>
        </w:rPr>
        <w:t>שהיתה</w:t>
      </w:r>
      <w:proofErr w:type="spellEnd"/>
      <w:r w:rsidR="00B50681" w:rsidRPr="009E2F79">
        <w:rPr>
          <w:rFonts w:ascii="Times New Roman" w:hAnsi="Times New Roman" w:cs="Times New Roman"/>
          <w:sz w:val="24"/>
          <w:szCs w:val="24"/>
          <w:rtl/>
        </w:rPr>
        <w:t xml:space="preserve"> לה אפשרות להציל יהודים ע"י הוצאתם מהמדינה, כך גדל סיכויים של היהודים להינצל. </w:t>
      </w:r>
      <w:r w:rsidR="00B50681" w:rsidRPr="009E2F79">
        <w:rPr>
          <w:rFonts w:ascii="Times New Roman" w:hAnsi="Times New Roman" w:cs="Times New Roman"/>
          <w:b/>
          <w:bCs/>
          <w:sz w:val="24"/>
          <w:szCs w:val="24"/>
          <w:rtl/>
        </w:rPr>
        <w:t>לדוגמה:</w:t>
      </w:r>
      <w:r w:rsidR="00B50681" w:rsidRPr="009E2F79">
        <w:rPr>
          <w:rFonts w:ascii="Times New Roman" w:hAnsi="Times New Roman" w:cs="Times New Roman"/>
          <w:sz w:val="24"/>
          <w:szCs w:val="24"/>
          <w:rtl/>
        </w:rPr>
        <w:t xml:space="preserve"> דנמרק הגובלת עם שוודיה, הצליחה בעזרת סירות להבריח 7,220 יהודים לשוודיה. </w:t>
      </w:r>
    </w:p>
    <w:p w14:paraId="7FD432BA" w14:textId="77777777" w:rsidR="00B50681" w:rsidRPr="009E2F79" w:rsidRDefault="00B50681" w:rsidP="00B50681">
      <w:pPr>
        <w:pStyle w:val="a3"/>
        <w:numPr>
          <w:ilvl w:val="0"/>
          <w:numId w:val="1"/>
        </w:numPr>
        <w:spacing w:line="360" w:lineRule="auto"/>
        <w:contextualSpacing/>
        <w:jc w:val="both"/>
        <w:rPr>
          <w:rFonts w:ascii="Times New Roman" w:hAnsi="Times New Roman" w:cs="Times New Roman"/>
          <w:sz w:val="24"/>
          <w:szCs w:val="24"/>
        </w:rPr>
      </w:pPr>
      <w:r w:rsidRPr="009E2F79">
        <w:rPr>
          <w:rFonts w:ascii="Times New Roman" w:hAnsi="Times New Roman" w:cs="Times New Roman"/>
          <w:b/>
          <w:bCs/>
          <w:sz w:val="24"/>
          <w:szCs w:val="24"/>
          <w:rtl/>
        </w:rPr>
        <w:t xml:space="preserve">היחס ליהודים לפני הכיבוש הנאצי </w:t>
      </w:r>
      <w:r w:rsidRPr="009E2F79">
        <w:rPr>
          <w:rFonts w:ascii="Times New Roman" w:hAnsi="Times New Roman" w:cs="Times New Roman"/>
          <w:sz w:val="24"/>
          <w:szCs w:val="24"/>
          <w:rtl/>
        </w:rPr>
        <w:t xml:space="preserve">– חוקרים טוענים כי מדינות בהן האנטישמיות הייתה מושרשת בקרב אזרחים רבים עוד לפני המלחמה, אנטישמיות שהלכה וגברה במהלך המלחמה בעקבות התעמולה הנאצית, היו מדינות בהן נטתה </w:t>
      </w:r>
      <w:proofErr w:type="spellStart"/>
      <w:r w:rsidRPr="009E2F79">
        <w:rPr>
          <w:rFonts w:ascii="Times New Roman" w:hAnsi="Times New Roman" w:cs="Times New Roman"/>
          <w:sz w:val="24"/>
          <w:szCs w:val="24"/>
          <w:rtl/>
        </w:rPr>
        <w:t>האוכלוסיה</w:t>
      </w:r>
      <w:proofErr w:type="spellEnd"/>
      <w:r w:rsidRPr="009E2F79">
        <w:rPr>
          <w:rFonts w:ascii="Times New Roman" w:hAnsi="Times New Roman" w:cs="Times New Roman"/>
          <w:sz w:val="24"/>
          <w:szCs w:val="24"/>
          <w:rtl/>
        </w:rPr>
        <w:t xml:space="preserve"> </w:t>
      </w:r>
      <w:r w:rsidRPr="009E2F79">
        <w:rPr>
          <w:rFonts w:ascii="Times New Roman" w:hAnsi="Times New Roman" w:cs="Times New Roman"/>
          <w:sz w:val="24"/>
          <w:szCs w:val="24"/>
          <w:rtl/>
        </w:rPr>
        <w:lastRenderedPageBreak/>
        <w:t xml:space="preserve">לשתף יותר פעולה עם הנאצים או לא להתערב במתרחש (ומעטים סייעו ליהודים). </w:t>
      </w:r>
      <w:r w:rsidRPr="009E2F79">
        <w:rPr>
          <w:rFonts w:ascii="Times New Roman" w:hAnsi="Times New Roman" w:cs="Times New Roman"/>
          <w:b/>
          <w:bCs/>
          <w:sz w:val="24"/>
          <w:szCs w:val="24"/>
          <w:rtl/>
        </w:rPr>
        <w:t>לדוגמה</w:t>
      </w:r>
      <w:r w:rsidRPr="009E2F79">
        <w:rPr>
          <w:rFonts w:ascii="Times New Roman" w:hAnsi="Times New Roman" w:cs="Times New Roman"/>
          <w:sz w:val="24"/>
          <w:szCs w:val="24"/>
          <w:rtl/>
        </w:rPr>
        <w:t xml:space="preserve">: פולין, בה סבלו היהודים מאנטישמיות לפני המלחמה ובמהלכה הושמדו כ-90% מהם, לעומת מדינות כמו דנמרק ובלגיה, בהן האנטישמיות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נמוכה מאד ויהודים רבים ניצלו בהן. עם זאת, ראוי לציין, כי חוקרים אחרים טוענים כי קשה לבצע הכללה בנושא ולהצביע על דפוס ברור – היו חברות שנחשבו לא אנטישמיות במיוחד טרם המלחמה, בהן נרצחו יהודים רבים (לדוגמא הולנד) ולהיפך.</w:t>
      </w:r>
    </w:p>
    <w:p w14:paraId="0AAAF522" w14:textId="77777777" w:rsidR="00B50681" w:rsidRPr="009E2F79" w:rsidRDefault="00B50681" w:rsidP="00B50681">
      <w:pPr>
        <w:pStyle w:val="a3"/>
        <w:spacing w:line="360" w:lineRule="auto"/>
        <w:ind w:left="360"/>
        <w:contextualSpacing/>
        <w:jc w:val="both"/>
        <w:rPr>
          <w:rFonts w:ascii="Times New Roman" w:hAnsi="Times New Roman" w:cs="Times New Roman"/>
          <w:sz w:val="24"/>
          <w:szCs w:val="24"/>
        </w:rPr>
      </w:pPr>
    </w:p>
    <w:p w14:paraId="5B8AD644" w14:textId="77777777" w:rsidR="00B50681" w:rsidRPr="009E2F79" w:rsidRDefault="00B50681" w:rsidP="00B50681">
      <w:pPr>
        <w:spacing w:line="360" w:lineRule="auto"/>
        <w:jc w:val="both"/>
        <w:rPr>
          <w:rFonts w:ascii="Times New Roman" w:hAnsi="Times New Roman" w:cs="Times New Roman"/>
          <w:sz w:val="28"/>
          <w:szCs w:val="28"/>
          <w:rtl/>
        </w:rPr>
      </w:pPr>
      <w:r w:rsidRPr="009E2F79">
        <w:rPr>
          <w:rFonts w:ascii="Times New Roman" w:hAnsi="Times New Roman" w:cs="Times New Roman"/>
          <w:b/>
          <w:bCs/>
          <w:sz w:val="28"/>
          <w:szCs w:val="28"/>
          <w:u w:val="single"/>
          <w:rtl/>
        </w:rPr>
        <w:t>שלוש קבוצות התייחסות ליהודים שפעלו במדינות הכבושות</w:t>
      </w:r>
      <w:r w:rsidRPr="009E2F79">
        <w:rPr>
          <w:rFonts w:ascii="Times New Roman" w:hAnsi="Times New Roman" w:cs="Times New Roman"/>
          <w:b/>
          <w:bCs/>
          <w:sz w:val="28"/>
          <w:szCs w:val="28"/>
          <w:rtl/>
        </w:rPr>
        <w:t xml:space="preserve">: </w:t>
      </w:r>
    </w:p>
    <w:p w14:paraId="784AE264" w14:textId="69E091E2" w:rsidR="00B50681" w:rsidRPr="00096444" w:rsidRDefault="00B50681" w:rsidP="00B50681">
      <w:pPr>
        <w:pStyle w:val="a3"/>
        <w:numPr>
          <w:ilvl w:val="0"/>
          <w:numId w:val="2"/>
        </w:numPr>
        <w:spacing w:line="360" w:lineRule="auto"/>
        <w:contextualSpacing/>
        <w:jc w:val="both"/>
        <w:rPr>
          <w:rFonts w:ascii="Times New Roman" w:hAnsi="Times New Roman" w:cs="Times New Roman"/>
          <w:b/>
          <w:bCs/>
          <w:sz w:val="24"/>
          <w:szCs w:val="24"/>
        </w:rPr>
      </w:pPr>
      <w:r w:rsidRPr="00096444">
        <w:rPr>
          <w:rFonts w:ascii="Times New Roman" w:hAnsi="Times New Roman" w:cs="Times New Roman"/>
          <w:b/>
          <w:bCs/>
          <w:sz w:val="24"/>
          <w:szCs w:val="24"/>
          <w:u w:val="single"/>
          <w:rtl/>
        </w:rPr>
        <w:t>משתפי פעולה עם הנאצים:</w:t>
      </w:r>
      <w:r w:rsidRPr="009E2F79">
        <w:rPr>
          <w:rFonts w:ascii="Times New Roman" w:hAnsi="Times New Roman" w:cs="Times New Roman"/>
          <w:b/>
          <w:bCs/>
          <w:sz w:val="24"/>
          <w:szCs w:val="24"/>
          <w:rtl/>
        </w:rPr>
        <w:t xml:space="preserve">  </w:t>
      </w:r>
    </w:p>
    <w:p w14:paraId="67497306" w14:textId="7B6059FB" w:rsidR="00096444" w:rsidRPr="009E2F79" w:rsidRDefault="00096444" w:rsidP="00096444">
      <w:pPr>
        <w:pStyle w:val="a3"/>
        <w:spacing w:line="360" w:lineRule="auto"/>
        <w:contextualSpacing/>
        <w:jc w:val="both"/>
        <w:rPr>
          <w:rFonts w:ascii="Times New Roman" w:hAnsi="Times New Roman" w:cs="Times New Roman"/>
          <w:b/>
          <w:bCs/>
          <w:sz w:val="24"/>
          <w:szCs w:val="24"/>
        </w:rPr>
      </w:pPr>
      <w:r>
        <w:rPr>
          <w:rFonts w:ascii="Times New Roman" w:hAnsi="Times New Roman" w:cs="Times New Roman" w:hint="cs"/>
          <w:sz w:val="24"/>
          <w:szCs w:val="24"/>
          <w:rtl/>
        </w:rPr>
        <w:t>המניעים:</w:t>
      </w:r>
    </w:p>
    <w:p w14:paraId="6BDC018C" w14:textId="77777777" w:rsidR="00B50681" w:rsidRPr="009E2F79" w:rsidRDefault="00B50681" w:rsidP="00B50681">
      <w:pPr>
        <w:pStyle w:val="a3"/>
        <w:numPr>
          <w:ilvl w:val="0"/>
          <w:numId w:val="3"/>
        </w:numPr>
        <w:spacing w:line="360" w:lineRule="auto"/>
        <w:contextualSpacing/>
        <w:jc w:val="both"/>
        <w:rPr>
          <w:rFonts w:ascii="Times New Roman" w:hAnsi="Times New Roman" w:cs="Times New Roman"/>
          <w:b/>
          <w:bCs/>
          <w:sz w:val="24"/>
          <w:szCs w:val="24"/>
        </w:rPr>
      </w:pPr>
      <w:r w:rsidRPr="009E2F79">
        <w:rPr>
          <w:rFonts w:ascii="Times New Roman" w:hAnsi="Times New Roman" w:cs="Times New Roman"/>
          <w:b/>
          <w:bCs/>
          <w:sz w:val="24"/>
          <w:szCs w:val="24"/>
          <w:rtl/>
        </w:rPr>
        <w:t>אנטישמיות</w:t>
      </w:r>
      <w:r w:rsidRPr="009E2F79">
        <w:rPr>
          <w:rFonts w:ascii="Times New Roman" w:hAnsi="Times New Roman" w:cs="Times New Roman"/>
          <w:sz w:val="24"/>
          <w:szCs w:val="24"/>
          <w:rtl/>
        </w:rPr>
        <w:t xml:space="preserve"> – במדינות בהן תופעת האנטישמיות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מושרשת לפני המלחמה ובעקבות המלחמה, שבמהלכה התחזקה התעמולה האנטישמית הנאצית, היו יותר גילויי אדישות כלפי היהודים ויותר שיתוף פעולה עם הנאצים. </w:t>
      </w:r>
      <w:r w:rsidRPr="009E2F79">
        <w:rPr>
          <w:rFonts w:ascii="Times New Roman" w:hAnsi="Times New Roman" w:cs="Times New Roman"/>
          <w:b/>
          <w:bCs/>
          <w:sz w:val="24"/>
          <w:szCs w:val="24"/>
          <w:rtl/>
        </w:rPr>
        <w:t>לדוגמה:</w:t>
      </w:r>
      <w:r w:rsidRPr="009E2F79">
        <w:rPr>
          <w:rFonts w:ascii="Times New Roman" w:hAnsi="Times New Roman" w:cs="Times New Roman"/>
          <w:sz w:val="24"/>
          <w:szCs w:val="24"/>
          <w:rtl/>
        </w:rPr>
        <w:t xml:space="preserve"> בפולין </w:t>
      </w:r>
      <w:proofErr w:type="spellStart"/>
      <w:r w:rsidRPr="009E2F79">
        <w:rPr>
          <w:rFonts w:ascii="Times New Roman" w:hAnsi="Times New Roman" w:cs="Times New Roman"/>
          <w:sz w:val="24"/>
          <w:szCs w:val="24"/>
          <w:rtl/>
        </w:rPr>
        <w:t>היתה</w:t>
      </w:r>
      <w:proofErr w:type="spellEnd"/>
      <w:r w:rsidRPr="009E2F79">
        <w:rPr>
          <w:rFonts w:ascii="Times New Roman" w:hAnsi="Times New Roman" w:cs="Times New Roman"/>
          <w:sz w:val="24"/>
          <w:szCs w:val="24"/>
          <w:rtl/>
        </w:rPr>
        <w:t xml:space="preserve"> מידה רבה של אנטישמיות, והאוכלוסייה שיתפה יותר פעולה עם הנאצים.</w:t>
      </w:r>
    </w:p>
    <w:p w14:paraId="7234555D" w14:textId="77777777" w:rsidR="00B50681" w:rsidRPr="009E2F79" w:rsidRDefault="00B50681" w:rsidP="00B50681">
      <w:pPr>
        <w:pStyle w:val="a3"/>
        <w:numPr>
          <w:ilvl w:val="0"/>
          <w:numId w:val="3"/>
        </w:numPr>
        <w:spacing w:line="360" w:lineRule="auto"/>
        <w:contextualSpacing/>
        <w:jc w:val="both"/>
        <w:rPr>
          <w:rFonts w:ascii="Times New Roman" w:hAnsi="Times New Roman" w:cs="Times New Roman"/>
          <w:b/>
          <w:bCs/>
          <w:sz w:val="24"/>
          <w:szCs w:val="24"/>
        </w:rPr>
      </w:pPr>
      <w:r w:rsidRPr="009E2F79">
        <w:rPr>
          <w:rFonts w:ascii="Times New Roman" w:hAnsi="Times New Roman" w:cs="Times New Roman"/>
          <w:b/>
          <w:bCs/>
          <w:sz w:val="24"/>
          <w:szCs w:val="24"/>
          <w:rtl/>
        </w:rPr>
        <w:t>טובות הנאה וחמדנות לרכוש היהודי</w:t>
      </w:r>
      <w:r w:rsidRPr="009E2F79">
        <w:rPr>
          <w:rFonts w:ascii="Times New Roman" w:hAnsi="Times New Roman" w:cs="Times New Roman"/>
          <w:sz w:val="24"/>
          <w:szCs w:val="24"/>
          <w:rtl/>
        </w:rPr>
        <w:t xml:space="preserve"> – הנאצים דאגו בחלק מן המקרים, להיטיב עם מי שהסגיר יהודים. כך שיתפו אנשים פעולה עם הנאצים מתוך רצון לקבל חלק מן הרכוש היהודי שהוחרם: עסקים, בתים </w:t>
      </w:r>
      <w:proofErr w:type="spellStart"/>
      <w:r w:rsidRPr="009E2F79">
        <w:rPr>
          <w:rFonts w:ascii="Times New Roman" w:hAnsi="Times New Roman" w:cs="Times New Roman"/>
          <w:sz w:val="24"/>
          <w:szCs w:val="24"/>
          <w:rtl/>
        </w:rPr>
        <w:t>וכו</w:t>
      </w:r>
      <w:proofErr w:type="spellEnd"/>
      <w:r w:rsidRPr="009E2F79">
        <w:rPr>
          <w:rFonts w:ascii="Times New Roman" w:hAnsi="Times New Roman" w:cs="Times New Roman"/>
          <w:sz w:val="24"/>
          <w:szCs w:val="24"/>
          <w:rtl/>
        </w:rPr>
        <w:t>'. הסגרת היהודים הייתה גם הזדמנות לגנוב את רכושם שהושאר מאחור.</w:t>
      </w:r>
    </w:p>
    <w:p w14:paraId="5CBBB437" w14:textId="77777777" w:rsidR="00B50681" w:rsidRPr="009E2F79" w:rsidRDefault="00B50681" w:rsidP="00B50681">
      <w:pPr>
        <w:pStyle w:val="a3"/>
        <w:numPr>
          <w:ilvl w:val="0"/>
          <w:numId w:val="3"/>
        </w:numPr>
        <w:spacing w:line="360" w:lineRule="auto"/>
        <w:contextualSpacing/>
        <w:jc w:val="both"/>
        <w:rPr>
          <w:rFonts w:ascii="Times New Roman" w:hAnsi="Times New Roman" w:cs="Times New Roman"/>
          <w:b/>
          <w:bCs/>
          <w:sz w:val="24"/>
          <w:szCs w:val="24"/>
        </w:rPr>
      </w:pPr>
      <w:r w:rsidRPr="009E2F79">
        <w:rPr>
          <w:rFonts w:ascii="Times New Roman" w:hAnsi="Times New Roman" w:cs="Times New Roman"/>
          <w:b/>
          <w:bCs/>
          <w:sz w:val="24"/>
          <w:szCs w:val="24"/>
          <w:rtl/>
        </w:rPr>
        <w:t>זיהוי היהודים עם הקומוניזם</w:t>
      </w:r>
      <w:r w:rsidRPr="009E2F79">
        <w:rPr>
          <w:rFonts w:ascii="Times New Roman" w:hAnsi="Times New Roman" w:cs="Times New Roman"/>
          <w:sz w:val="24"/>
          <w:szCs w:val="24"/>
          <w:rtl/>
        </w:rPr>
        <w:t xml:space="preserve"> – היהודים נחשבו לבולשביקים ובמקומות רבים אליהן נכנסו הסובייטים כמו בפולין ובליטא האשימו המקומיים את היהודים בתמיכה בצבא הרוסי, הנתפס כצבא כובש ומדכא. כך למעשה הואשמו היהודים בבגידה.</w:t>
      </w:r>
      <w:r w:rsidRPr="009E2F79">
        <w:rPr>
          <w:rFonts w:ascii="Times New Roman" w:hAnsi="Times New Roman" w:cs="Times New Roman"/>
          <w:b/>
          <w:bCs/>
          <w:sz w:val="24"/>
          <w:szCs w:val="24"/>
          <w:rtl/>
        </w:rPr>
        <w:t xml:space="preserve"> כאשר כבשו הגרמנים את השטחים הללו מידי הרוסים "נקמו" התושבים המקומיים ביהודים על חלקם בכיבוש הרוסי.</w:t>
      </w:r>
    </w:p>
    <w:p w14:paraId="42BD7660" w14:textId="77777777" w:rsidR="00B50681" w:rsidRPr="009E2F79" w:rsidRDefault="00B50681" w:rsidP="00B50681">
      <w:pPr>
        <w:spacing w:line="360" w:lineRule="auto"/>
        <w:jc w:val="both"/>
        <w:rPr>
          <w:rFonts w:ascii="Times New Roman" w:hAnsi="Times New Roman" w:cs="Times New Roman"/>
          <w:sz w:val="28"/>
          <w:szCs w:val="28"/>
          <w:rtl/>
        </w:rPr>
      </w:pPr>
      <w:r w:rsidRPr="009E2F79">
        <w:rPr>
          <w:rFonts w:ascii="Times New Roman" w:hAnsi="Times New Roman" w:cs="Times New Roman"/>
          <w:b/>
          <w:bCs/>
          <w:sz w:val="28"/>
          <w:szCs w:val="28"/>
          <w:u w:val="single"/>
          <w:rtl/>
        </w:rPr>
        <w:t>דרכי הפעולה של משתפי הפעולה עם הנאצים</w:t>
      </w:r>
      <w:r w:rsidRPr="009E2F79">
        <w:rPr>
          <w:rFonts w:ascii="Times New Roman" w:hAnsi="Times New Roman" w:cs="Times New Roman"/>
          <w:sz w:val="28"/>
          <w:szCs w:val="28"/>
          <w:rtl/>
        </w:rPr>
        <w:t>:</w:t>
      </w:r>
    </w:p>
    <w:p w14:paraId="4EE8FAC2" w14:textId="311D9FB5" w:rsidR="00B50681" w:rsidRPr="009E2F79" w:rsidRDefault="00B50681" w:rsidP="00F923D7">
      <w:pPr>
        <w:spacing w:line="360" w:lineRule="auto"/>
        <w:ind w:left="720"/>
        <w:jc w:val="both"/>
        <w:rPr>
          <w:rFonts w:ascii="Times New Roman" w:hAnsi="Times New Roman" w:cs="Times New Roman"/>
          <w:sz w:val="24"/>
          <w:szCs w:val="24"/>
          <w:rtl/>
        </w:rPr>
      </w:pPr>
      <w:r w:rsidRPr="009E2F79">
        <w:rPr>
          <w:rFonts w:ascii="Times New Roman" w:hAnsi="Times New Roman" w:cs="Times New Roman"/>
          <w:sz w:val="24"/>
          <w:szCs w:val="24"/>
          <w:rtl/>
        </w:rPr>
        <w:t xml:space="preserve">הרשויות והאיכרים דיווחו על אנשים חדשים שהגיעו לכפר, רשת של מלשינים פעלה נגד מגישי עזרה ליהודים. הסגרתם של יהודים לידי הנאצים וסיוע של המשטרה המקומית. בנוסף, השתתפו חלק מן האנשים גם ברצח של היהודים. בעיקר מוכרת יחידה של אוקראינים שלקחו חלק בניהול מחנות ההשמדה ובחיסול גטו ורשה. </w:t>
      </w:r>
    </w:p>
    <w:p w14:paraId="5AE8B686" w14:textId="77777777" w:rsidR="00B50681" w:rsidRPr="009E2F79" w:rsidRDefault="00B50681" w:rsidP="00B50681">
      <w:pPr>
        <w:pStyle w:val="a3"/>
        <w:numPr>
          <w:ilvl w:val="0"/>
          <w:numId w:val="2"/>
        </w:numPr>
        <w:spacing w:line="360" w:lineRule="auto"/>
        <w:contextualSpacing/>
        <w:jc w:val="both"/>
        <w:rPr>
          <w:rFonts w:ascii="Times New Roman" w:hAnsi="Times New Roman" w:cs="Times New Roman"/>
          <w:b/>
          <w:bCs/>
          <w:sz w:val="24"/>
          <w:szCs w:val="24"/>
        </w:rPr>
      </w:pPr>
      <w:r w:rsidRPr="00096444">
        <w:rPr>
          <w:rFonts w:ascii="Times New Roman" w:hAnsi="Times New Roman" w:cs="Times New Roman"/>
          <w:b/>
          <w:bCs/>
          <w:sz w:val="24"/>
          <w:szCs w:val="24"/>
          <w:u w:val="single"/>
          <w:rtl/>
        </w:rPr>
        <w:t>הרוב הדומם (העומדים מן הצד)</w:t>
      </w:r>
      <w:r w:rsidRPr="009E2F79">
        <w:rPr>
          <w:rFonts w:ascii="Times New Roman" w:hAnsi="Times New Roman" w:cs="Times New Roman"/>
          <w:b/>
          <w:bCs/>
          <w:sz w:val="24"/>
          <w:szCs w:val="24"/>
          <w:rtl/>
        </w:rPr>
        <w:t xml:space="preserve">:  </w:t>
      </w:r>
      <w:r w:rsidRPr="009E2F79">
        <w:rPr>
          <w:rFonts w:ascii="Times New Roman" w:hAnsi="Times New Roman" w:cs="Times New Roman"/>
          <w:sz w:val="24"/>
          <w:szCs w:val="24"/>
          <w:rtl/>
        </w:rPr>
        <w:t>אלו היו מרבית אזרחי המדינות שהיו מעורבות במלחמה. רוב האזרחים נקראו "הרוב הדומם" מפני שהם לא עשו דבר במהלך המלחמה, על-מנת לעזור ליהודים.</w:t>
      </w:r>
    </w:p>
    <w:p w14:paraId="2CAF088D" w14:textId="77777777" w:rsidR="00B50681" w:rsidRPr="009E2F79" w:rsidRDefault="00B50681" w:rsidP="00B50681">
      <w:pPr>
        <w:spacing w:line="360" w:lineRule="auto"/>
        <w:ind w:left="360"/>
        <w:jc w:val="both"/>
        <w:rPr>
          <w:rFonts w:ascii="Times New Roman" w:hAnsi="Times New Roman" w:cs="Times New Roman"/>
          <w:b/>
          <w:bCs/>
          <w:sz w:val="24"/>
          <w:szCs w:val="24"/>
          <w:rtl/>
        </w:rPr>
      </w:pPr>
      <w:r w:rsidRPr="009E2F79">
        <w:rPr>
          <w:rFonts w:ascii="Times New Roman" w:hAnsi="Times New Roman" w:cs="Times New Roman"/>
          <w:b/>
          <w:bCs/>
          <w:sz w:val="24"/>
          <w:szCs w:val="24"/>
          <w:u w:val="single"/>
          <w:rtl/>
        </w:rPr>
        <w:t>המניעים של הרוב הדומם</w:t>
      </w:r>
      <w:r w:rsidRPr="009E2F79">
        <w:rPr>
          <w:rFonts w:ascii="Times New Roman" w:hAnsi="Times New Roman" w:cs="Times New Roman"/>
          <w:b/>
          <w:bCs/>
          <w:sz w:val="24"/>
          <w:szCs w:val="24"/>
          <w:rtl/>
        </w:rPr>
        <w:t>:</w:t>
      </w:r>
    </w:p>
    <w:p w14:paraId="51E7C2D7" w14:textId="77777777" w:rsidR="00B50681" w:rsidRPr="009E2F79" w:rsidRDefault="00B50681" w:rsidP="00B50681">
      <w:pPr>
        <w:pStyle w:val="a3"/>
        <w:numPr>
          <w:ilvl w:val="0"/>
          <w:numId w:val="4"/>
        </w:numPr>
        <w:spacing w:line="360" w:lineRule="auto"/>
        <w:contextualSpacing/>
        <w:jc w:val="both"/>
        <w:rPr>
          <w:rFonts w:ascii="Times New Roman" w:hAnsi="Times New Roman" w:cs="Times New Roman"/>
          <w:b/>
          <w:bCs/>
          <w:sz w:val="24"/>
          <w:szCs w:val="24"/>
        </w:rPr>
      </w:pPr>
      <w:r w:rsidRPr="009E2F79">
        <w:rPr>
          <w:rFonts w:ascii="Times New Roman" w:hAnsi="Times New Roman" w:cs="Times New Roman"/>
          <w:b/>
          <w:bCs/>
          <w:sz w:val="24"/>
          <w:szCs w:val="24"/>
          <w:rtl/>
        </w:rPr>
        <w:t xml:space="preserve">מצוקה בשל המלחמה – </w:t>
      </w:r>
      <w:r w:rsidRPr="009E2F79">
        <w:rPr>
          <w:rFonts w:ascii="Times New Roman" w:hAnsi="Times New Roman" w:cs="Times New Roman"/>
          <w:sz w:val="24"/>
          <w:szCs w:val="24"/>
          <w:rtl/>
        </w:rPr>
        <w:t>תושבי המדינות הכבושות שחיו בתנאי מלחמה קשים, דאגו קודם כל לאספקת תנאי קיום לעצמם. הכיבוש הגרמני חייב אותם להתמודד עם מחסור במזון, מאסרים, ומוות של קרובים, כך שהיהודים לא היו בראש דאגתם.</w:t>
      </w:r>
    </w:p>
    <w:p w14:paraId="432AA618" w14:textId="5884AF54" w:rsidR="00B50681" w:rsidRDefault="00B50681" w:rsidP="00B50681">
      <w:pPr>
        <w:pStyle w:val="a3"/>
        <w:numPr>
          <w:ilvl w:val="0"/>
          <w:numId w:val="4"/>
        </w:numPr>
        <w:spacing w:line="360" w:lineRule="auto"/>
        <w:contextualSpacing/>
        <w:jc w:val="both"/>
        <w:rPr>
          <w:rFonts w:ascii="Times New Roman" w:hAnsi="Times New Roman" w:cs="Times New Roman"/>
          <w:b/>
          <w:bCs/>
          <w:sz w:val="24"/>
          <w:szCs w:val="24"/>
        </w:rPr>
      </w:pPr>
      <w:r w:rsidRPr="009E2F79">
        <w:rPr>
          <w:rFonts w:ascii="Times New Roman" w:hAnsi="Times New Roman" w:cs="Times New Roman"/>
          <w:b/>
          <w:bCs/>
          <w:sz w:val="24"/>
          <w:szCs w:val="24"/>
          <w:rtl/>
        </w:rPr>
        <w:t xml:space="preserve">פחד מפני הגרמנים -   </w:t>
      </w:r>
      <w:r w:rsidRPr="009E2F79">
        <w:rPr>
          <w:rFonts w:ascii="Times New Roman" w:hAnsi="Times New Roman" w:cs="Times New Roman"/>
          <w:sz w:val="24"/>
          <w:szCs w:val="24"/>
          <w:rtl/>
        </w:rPr>
        <w:t>האוכלוסייה המקומית פחדה לסייע ליהודים מתוך דאגה לגורלם. כל מי שהגיש עזרה או רצה לסייע סיכן את חייו ואת חיי משפחתו או נידון לעונשים כבדים, כולל ענישה קולקטיבית (שריפת כפר שלם).</w:t>
      </w:r>
    </w:p>
    <w:p w14:paraId="75471BC7" w14:textId="5D6A97BD" w:rsidR="00F923D7" w:rsidRPr="009E2F79" w:rsidRDefault="00F923D7" w:rsidP="00B50681">
      <w:pPr>
        <w:pStyle w:val="a3"/>
        <w:numPr>
          <w:ilvl w:val="0"/>
          <w:numId w:val="4"/>
        </w:numPr>
        <w:spacing w:line="360" w:lineRule="auto"/>
        <w:contextualSpacing/>
        <w:jc w:val="both"/>
        <w:rPr>
          <w:rFonts w:ascii="Times New Roman" w:hAnsi="Times New Roman" w:cs="Times New Roman"/>
          <w:b/>
          <w:bCs/>
          <w:sz w:val="24"/>
          <w:szCs w:val="24"/>
        </w:rPr>
      </w:pPr>
      <w:r>
        <w:rPr>
          <w:rFonts w:ascii="Times New Roman" w:hAnsi="Times New Roman" w:cs="Times New Roman" w:hint="cs"/>
          <w:b/>
          <w:bCs/>
          <w:sz w:val="24"/>
          <w:szCs w:val="24"/>
          <w:rtl/>
        </w:rPr>
        <w:t xml:space="preserve">אדישות למתרחש </w:t>
      </w:r>
      <w:r>
        <w:rPr>
          <w:rFonts w:ascii="Times New Roman" w:hAnsi="Times New Roman" w:cs="Times New Roman"/>
          <w:b/>
          <w:bCs/>
          <w:sz w:val="24"/>
          <w:szCs w:val="24"/>
          <w:rtl/>
        </w:rPr>
        <w:t>–</w:t>
      </w:r>
      <w:r>
        <w:rPr>
          <w:rFonts w:ascii="Times New Roman" w:hAnsi="Times New Roman" w:cs="Times New Roman" w:hint="cs"/>
          <w:b/>
          <w:bCs/>
          <w:sz w:val="24"/>
          <w:szCs w:val="24"/>
          <w:rtl/>
        </w:rPr>
        <w:t xml:space="preserve"> </w:t>
      </w:r>
      <w:r w:rsidRPr="00F923D7">
        <w:rPr>
          <w:rFonts w:ascii="Times New Roman" w:hAnsi="Times New Roman" w:cs="Times New Roman" w:hint="cs"/>
          <w:sz w:val="24"/>
          <w:szCs w:val="24"/>
          <w:rtl/>
        </w:rPr>
        <w:t>הסובבים גילו אדישות וחוסר רצון לעזור</w:t>
      </w:r>
      <w:r>
        <w:rPr>
          <w:rFonts w:ascii="Times New Roman" w:hAnsi="Times New Roman" w:cs="Times New Roman" w:hint="cs"/>
          <w:b/>
          <w:bCs/>
          <w:sz w:val="24"/>
          <w:szCs w:val="24"/>
          <w:rtl/>
        </w:rPr>
        <w:t xml:space="preserve"> </w:t>
      </w:r>
    </w:p>
    <w:p w14:paraId="5632C773" w14:textId="77777777" w:rsidR="00B50681" w:rsidRDefault="00B50681" w:rsidP="00B50681">
      <w:pPr>
        <w:shd w:val="clear" w:color="auto" w:fill="FFFFFF"/>
        <w:spacing w:before="100" w:beforeAutospacing="1" w:after="100" w:afterAutospacing="1" w:line="360" w:lineRule="auto"/>
        <w:jc w:val="center"/>
        <w:rPr>
          <w:rFonts w:ascii="Times New Roman" w:hAnsi="Times New Roman" w:cs="Times New Roman"/>
          <w:b/>
          <w:bCs/>
          <w:sz w:val="32"/>
          <w:szCs w:val="32"/>
          <w:u w:val="single"/>
          <w:rtl/>
        </w:rPr>
      </w:pPr>
    </w:p>
    <w:p w14:paraId="645BD1FD" w14:textId="039822C4" w:rsidR="00096444" w:rsidRPr="00096444" w:rsidRDefault="00096444" w:rsidP="00096444">
      <w:pPr>
        <w:pStyle w:val="a3"/>
        <w:numPr>
          <w:ilvl w:val="0"/>
          <w:numId w:val="2"/>
        </w:numPr>
        <w:shd w:val="clear" w:color="auto" w:fill="FFFFFF"/>
        <w:spacing w:before="100" w:beforeAutospacing="1" w:after="100" w:afterAutospacing="1" w:line="360" w:lineRule="auto"/>
        <w:rPr>
          <w:rFonts w:ascii="Times New Roman" w:hAnsi="Times New Roman" w:cs="Times New Roman"/>
          <w:b/>
          <w:bCs/>
          <w:sz w:val="32"/>
          <w:szCs w:val="32"/>
          <w:u w:val="single"/>
          <w:rtl/>
        </w:rPr>
      </w:pPr>
      <w:r>
        <w:rPr>
          <w:rFonts w:ascii="Times New Roman" w:hAnsi="Times New Roman" w:cs="Times New Roman" w:hint="cs"/>
          <w:b/>
          <w:bCs/>
          <w:sz w:val="32"/>
          <w:szCs w:val="32"/>
          <w:u w:val="single"/>
          <w:rtl/>
        </w:rPr>
        <w:lastRenderedPageBreak/>
        <w:t xml:space="preserve">הצלה- </w:t>
      </w:r>
    </w:p>
    <w:p w14:paraId="751A73B8" w14:textId="3A68DFBB" w:rsidR="00B50681" w:rsidRPr="009E2F79" w:rsidRDefault="00B50681" w:rsidP="00B50681">
      <w:pPr>
        <w:shd w:val="clear" w:color="auto" w:fill="FFFFFF"/>
        <w:spacing w:before="100" w:beforeAutospacing="1" w:after="100" w:afterAutospacing="1" w:line="360" w:lineRule="auto"/>
        <w:jc w:val="center"/>
        <w:rPr>
          <w:rFonts w:ascii="Times New Roman" w:hAnsi="Times New Roman" w:cs="Times New Roman"/>
          <w:b/>
          <w:bCs/>
          <w:sz w:val="32"/>
          <w:szCs w:val="32"/>
          <w:u w:val="single"/>
          <w:rtl/>
        </w:rPr>
      </w:pPr>
      <w:r w:rsidRPr="009E2F79">
        <w:rPr>
          <w:rFonts w:ascii="Times New Roman" w:hAnsi="Times New Roman" w:cs="Times New Roman"/>
          <w:b/>
          <w:bCs/>
          <w:sz w:val="32"/>
          <w:szCs w:val="32"/>
          <w:u w:val="single"/>
          <w:rtl/>
        </w:rPr>
        <w:t>חסידי אומות העולם</w:t>
      </w:r>
    </w:p>
    <w:p w14:paraId="12D65E18"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b/>
          <w:bCs/>
          <w:sz w:val="24"/>
          <w:szCs w:val="24"/>
          <w:rtl/>
        </w:rPr>
      </w:pPr>
      <w:r w:rsidRPr="009E2F79">
        <w:rPr>
          <w:rFonts w:ascii="Times New Roman" w:hAnsi="Times New Roman" w:cs="Times New Roman"/>
          <w:b/>
          <w:bCs/>
          <w:sz w:val="24"/>
          <w:szCs w:val="24"/>
          <w:u w:val="single"/>
          <w:rtl/>
        </w:rPr>
        <w:t>הגדרת המושג</w:t>
      </w:r>
      <w:r w:rsidRPr="009E2F79">
        <w:rPr>
          <w:rFonts w:ascii="Times New Roman" w:hAnsi="Times New Roman" w:cs="Times New Roman"/>
          <w:b/>
          <w:bCs/>
          <w:sz w:val="24"/>
          <w:szCs w:val="24"/>
          <w:rtl/>
        </w:rPr>
        <w:t>:</w:t>
      </w:r>
    </w:p>
    <w:p w14:paraId="44E4891F"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"חסיד אומות העולם" – תואר שמעניקה מדינת ישראל, באמצעות מוסד יד-ושם לאנשים שהצילו יהודים בתקופת השואה. חסידי אומות העולם מונצחים ביד-ושם (למשל בשדרת חסידי אומות העולם) והם מקבלים תעודה ומדליה מטעם המדינה. האות מוענק בטקס רשמי בנוכחות האדם שהציל או בני משפחתו. חסידי אומות העולם זכאים לאזרחות כבוד של ישראל וחלק קטן מהם מתגורר בארץ. אלו הגרים בישראל זכאים לסיוע כלכלי.</w:t>
      </w:r>
    </w:p>
    <w:p w14:paraId="0E6D5244"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b/>
          <w:bCs/>
          <w:sz w:val="24"/>
          <w:szCs w:val="24"/>
          <w:rtl/>
        </w:rPr>
      </w:pPr>
      <w:r w:rsidRPr="009E2F79">
        <w:rPr>
          <w:rFonts w:ascii="Times New Roman" w:hAnsi="Times New Roman" w:cs="Times New Roman"/>
          <w:b/>
          <w:bCs/>
          <w:sz w:val="24"/>
          <w:szCs w:val="24"/>
          <w:u w:val="single"/>
          <w:rtl/>
        </w:rPr>
        <w:t>הקריטריונים לקבלת התואר</w:t>
      </w:r>
      <w:r w:rsidRPr="009E2F79">
        <w:rPr>
          <w:rFonts w:ascii="Times New Roman" w:hAnsi="Times New Roman" w:cs="Times New Roman"/>
          <w:b/>
          <w:bCs/>
          <w:sz w:val="24"/>
          <w:szCs w:val="24"/>
          <w:rtl/>
        </w:rPr>
        <w:t>:</w:t>
      </w:r>
    </w:p>
    <w:p w14:paraId="12F9B2AD"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1. על המציל להיות לא-יהודי אשר הציל יהודים. גם ניסיון הצלה שלא הצליח נחשב במסגרת זו.</w:t>
      </w:r>
    </w:p>
    <w:p w14:paraId="104864A0"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2. היה עליו לסכן את עצמו בשעת ביצוע המעשה.</w:t>
      </w:r>
    </w:p>
    <w:p w14:paraId="4449166E"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3. המציל לא עשה זאת לצורך קבלת תמורה על מעשהו.</w:t>
      </w:r>
    </w:p>
    <w:p w14:paraId="42EE5EAA"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4. הבקשה נתמכת בעדויות מוצקות אשר מובאות לוועדה מיוחדת שדנה במקרים.</w:t>
      </w:r>
    </w:p>
    <w:p w14:paraId="4DB27E64" w14:textId="77777777" w:rsidR="00B50681" w:rsidRPr="009E2F79" w:rsidRDefault="00B50681" w:rsidP="00DD5B60">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לפירוט מספר הזכאים לתואר, ראו </w:t>
      </w:r>
      <w:r w:rsidR="00DD5B60">
        <w:rPr>
          <w:rFonts w:ascii="Times New Roman" w:hAnsi="Times New Roman" w:cs="Times New Roman" w:hint="cs"/>
          <w:sz w:val="24"/>
          <w:szCs w:val="24"/>
          <w:rtl/>
        </w:rPr>
        <w:t>באתר יד ושם , נכון ל-2020 למעלה מ27,000.</w:t>
      </w:r>
      <w:r w:rsidRPr="009E2F79">
        <w:rPr>
          <w:rFonts w:ascii="Times New Roman" w:hAnsi="Times New Roman" w:cs="Times New Roman"/>
          <w:sz w:val="24"/>
          <w:szCs w:val="24"/>
          <w:rtl/>
        </w:rPr>
        <w:t>.</w:t>
      </w:r>
    </w:p>
    <w:p w14:paraId="53A7ABFA" w14:textId="77777777" w:rsidR="00B50681" w:rsidRPr="009E2F79" w:rsidRDefault="00B50681" w:rsidP="00B50681">
      <w:pPr>
        <w:shd w:val="clear" w:color="auto" w:fill="FFFFFF"/>
        <w:spacing w:before="100" w:beforeAutospacing="1" w:after="100" w:afterAutospacing="1" w:line="360" w:lineRule="auto"/>
        <w:rPr>
          <w:rFonts w:ascii="Times New Roman" w:hAnsi="Times New Roman" w:cs="Times New Roman"/>
          <w:sz w:val="24"/>
          <w:szCs w:val="24"/>
          <w:rtl/>
        </w:rPr>
      </w:pPr>
    </w:p>
    <w:p w14:paraId="627D7401" w14:textId="1A30B9AD" w:rsidR="00B50681" w:rsidRPr="009E2F79" w:rsidRDefault="00B50681" w:rsidP="00B50681">
      <w:pPr>
        <w:shd w:val="clear" w:color="auto" w:fill="FFFFFF"/>
        <w:spacing w:before="100" w:beforeAutospacing="1" w:after="100" w:afterAutospacing="1" w:line="360" w:lineRule="auto"/>
        <w:rPr>
          <w:rFonts w:ascii="Times New Roman" w:hAnsi="Times New Roman" w:cs="Times New Roman"/>
          <w:b/>
          <w:bCs/>
          <w:sz w:val="24"/>
          <w:szCs w:val="24"/>
          <w:u w:val="single"/>
          <w:rtl/>
        </w:rPr>
      </w:pPr>
      <w:r w:rsidRPr="009E2F79">
        <w:rPr>
          <w:rFonts w:ascii="Times New Roman" w:hAnsi="Times New Roman" w:cs="Times New Roman"/>
          <w:b/>
          <w:bCs/>
          <w:sz w:val="24"/>
          <w:szCs w:val="24"/>
          <w:u w:val="single"/>
          <w:rtl/>
        </w:rPr>
        <w:t>מניעים לפעילותם של חסידי אומות העולם</w:t>
      </w:r>
      <w:r w:rsidR="00096444">
        <w:rPr>
          <w:rFonts w:ascii="Times New Roman" w:hAnsi="Times New Roman" w:cs="Times New Roman" w:hint="cs"/>
          <w:b/>
          <w:bCs/>
          <w:sz w:val="24"/>
          <w:szCs w:val="24"/>
          <w:u w:val="single"/>
          <w:rtl/>
        </w:rPr>
        <w:t xml:space="preserve"> [הצלה] </w:t>
      </w:r>
      <w:r w:rsidRPr="009E2F79">
        <w:rPr>
          <w:rFonts w:ascii="Times New Roman" w:hAnsi="Times New Roman" w:cs="Times New Roman"/>
          <w:b/>
          <w:bCs/>
          <w:sz w:val="24"/>
          <w:szCs w:val="24"/>
          <w:rtl/>
        </w:rPr>
        <w:t>:</w:t>
      </w:r>
    </w:p>
    <w:p w14:paraId="01D83092"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חסידי אומות העולם פעלו מתוך מניעים שונים, חלקם מתוך כמה מניעים גם יחד:</w:t>
      </w:r>
    </w:p>
    <w:p w14:paraId="5DCBFB39" w14:textId="766E5C22" w:rsidR="00B50681" w:rsidRPr="009E2F79" w:rsidRDefault="00B50681" w:rsidP="00B50681">
      <w:pPr>
        <w:numPr>
          <w:ilvl w:val="3"/>
          <w:numId w:val="4"/>
        </w:numPr>
        <w:shd w:val="clear" w:color="auto" w:fill="FFFFFF"/>
        <w:spacing w:before="100" w:beforeAutospacing="1" w:after="100" w:afterAutospacing="1" w:line="360" w:lineRule="auto"/>
        <w:ind w:left="226" w:hanging="142"/>
        <w:jc w:val="both"/>
        <w:rPr>
          <w:rFonts w:ascii="Times New Roman" w:hAnsi="Times New Roman" w:cs="Times New Roman"/>
          <w:sz w:val="24"/>
          <w:szCs w:val="24"/>
        </w:rPr>
      </w:pPr>
      <w:r w:rsidRPr="009E2F79">
        <w:rPr>
          <w:rFonts w:ascii="Times New Roman" w:hAnsi="Times New Roman" w:cs="Times New Roman"/>
          <w:b/>
          <w:bCs/>
          <w:sz w:val="24"/>
          <w:szCs w:val="24"/>
          <w:rtl/>
        </w:rPr>
        <w:t>מניע מוסרי</w:t>
      </w:r>
      <w:r w:rsidRPr="009E2F79">
        <w:rPr>
          <w:rFonts w:ascii="Times New Roman" w:hAnsi="Times New Roman" w:cs="Times New Roman"/>
          <w:sz w:val="24"/>
          <w:szCs w:val="24"/>
          <w:rtl/>
        </w:rPr>
        <w:t xml:space="preserve"> – הצורך לעמוד מול הרוע הנאצי כאשר היהודים סובלים מפגיעות קשות כל-כך. </w:t>
      </w:r>
      <w:r w:rsidR="00096444">
        <w:rPr>
          <w:rFonts w:ascii="Times New Roman" w:hAnsi="Times New Roman" w:cs="Times New Roman" w:hint="cs"/>
          <w:sz w:val="24"/>
          <w:szCs w:val="24"/>
          <w:rtl/>
        </w:rPr>
        <w:t>לעזור לאדם באשר הוא אדם.</w:t>
      </w:r>
    </w:p>
    <w:p w14:paraId="75719DA9" w14:textId="4AA6CFE9" w:rsidR="00B50681" w:rsidRPr="009E2F79" w:rsidRDefault="00096444" w:rsidP="00B50681">
      <w:pPr>
        <w:numPr>
          <w:ilvl w:val="3"/>
          <w:numId w:val="4"/>
        </w:numPr>
        <w:shd w:val="clear" w:color="auto" w:fill="FFFFFF"/>
        <w:spacing w:before="100" w:beforeAutospacing="1" w:after="100" w:afterAutospacing="1" w:line="360" w:lineRule="auto"/>
        <w:ind w:left="226" w:hanging="142"/>
        <w:jc w:val="both"/>
        <w:rPr>
          <w:rFonts w:ascii="Times New Roman" w:hAnsi="Times New Roman" w:cs="Times New Roman"/>
          <w:sz w:val="24"/>
          <w:szCs w:val="24"/>
        </w:rPr>
      </w:pPr>
      <w:r>
        <w:rPr>
          <w:rFonts w:ascii="Times New Roman" w:hAnsi="Times New Roman" w:cs="Times New Roman" w:hint="cs"/>
          <w:b/>
          <w:bCs/>
          <w:sz w:val="24"/>
          <w:szCs w:val="24"/>
          <w:rtl/>
        </w:rPr>
        <w:t>התנגדות לנאצים</w:t>
      </w:r>
      <w:r w:rsidR="00B50681" w:rsidRPr="009E2F79">
        <w:rPr>
          <w:rFonts w:ascii="Times New Roman" w:hAnsi="Times New Roman" w:cs="Times New Roman"/>
          <w:sz w:val="24"/>
          <w:szCs w:val="24"/>
          <w:rtl/>
        </w:rPr>
        <w:t xml:space="preserve"> – </w:t>
      </w:r>
      <w:r>
        <w:rPr>
          <w:rFonts w:ascii="Times New Roman" w:hAnsi="Times New Roman" w:cs="Times New Roman" w:hint="cs"/>
          <w:sz w:val="24"/>
          <w:szCs w:val="24"/>
          <w:rtl/>
        </w:rPr>
        <w:t>יש שהצילו יהודים כאות מחאה נגד הכובש הנאצי ונגד האידאולוגיה הנאצית</w:t>
      </w:r>
    </w:p>
    <w:p w14:paraId="22BA5914" w14:textId="4D6DA4AF" w:rsidR="00B50681" w:rsidRPr="009E2F79" w:rsidRDefault="00B50681" w:rsidP="00B50681">
      <w:pPr>
        <w:numPr>
          <w:ilvl w:val="3"/>
          <w:numId w:val="4"/>
        </w:numPr>
        <w:shd w:val="clear" w:color="auto" w:fill="FFFFFF"/>
        <w:spacing w:before="100" w:beforeAutospacing="1" w:after="100" w:afterAutospacing="1" w:line="360" w:lineRule="auto"/>
        <w:ind w:left="226" w:hanging="142"/>
        <w:rPr>
          <w:rFonts w:ascii="Times New Roman" w:hAnsi="Times New Roman" w:cs="Times New Roman"/>
          <w:sz w:val="24"/>
          <w:szCs w:val="24"/>
        </w:rPr>
      </w:pPr>
      <w:r w:rsidRPr="009E2F79">
        <w:rPr>
          <w:rFonts w:ascii="Times New Roman" w:hAnsi="Times New Roman" w:cs="Times New Roman"/>
          <w:b/>
          <w:bCs/>
          <w:sz w:val="24"/>
          <w:szCs w:val="24"/>
          <w:rtl/>
        </w:rPr>
        <w:t>מניע אישי</w:t>
      </w:r>
      <w:r w:rsidR="00096444">
        <w:rPr>
          <w:rFonts w:ascii="Times New Roman" w:hAnsi="Times New Roman" w:cs="Times New Roman" w:hint="cs"/>
          <w:b/>
          <w:bCs/>
          <w:sz w:val="24"/>
          <w:szCs w:val="24"/>
          <w:rtl/>
        </w:rPr>
        <w:t>/ שכנות טובה</w:t>
      </w:r>
      <w:r w:rsidRPr="009E2F79">
        <w:rPr>
          <w:rFonts w:ascii="Times New Roman" w:hAnsi="Times New Roman" w:cs="Times New Roman"/>
          <w:sz w:val="24"/>
          <w:szCs w:val="24"/>
          <w:rtl/>
        </w:rPr>
        <w:t xml:space="preserve"> – היו שהכירו את היהודים עוד מלפני המלחמה וכאשר החלו לפגוע ביהודים עזרו לחבריהם משכבר הימים. </w:t>
      </w:r>
    </w:p>
    <w:p w14:paraId="61F81155" w14:textId="77777777" w:rsidR="00B50681" w:rsidRPr="009E2F79" w:rsidRDefault="00B50681" w:rsidP="00B50681">
      <w:pPr>
        <w:shd w:val="clear" w:color="auto" w:fill="FFFFFF"/>
        <w:spacing w:before="100" w:beforeAutospacing="1" w:after="100" w:afterAutospacing="1" w:line="360" w:lineRule="auto"/>
        <w:rPr>
          <w:rFonts w:ascii="Times New Roman" w:hAnsi="Times New Roman" w:cs="Times New Roman"/>
          <w:b/>
          <w:bCs/>
          <w:sz w:val="24"/>
          <w:szCs w:val="24"/>
          <w:rtl/>
        </w:rPr>
      </w:pPr>
      <w:r w:rsidRPr="009E2F79">
        <w:rPr>
          <w:rFonts w:ascii="Times New Roman" w:hAnsi="Times New Roman" w:cs="Times New Roman"/>
          <w:b/>
          <w:bCs/>
          <w:sz w:val="24"/>
          <w:szCs w:val="24"/>
          <w:u w:val="single"/>
          <w:rtl/>
        </w:rPr>
        <w:t>דפוסי פעולה של חסידי אומות העולם</w:t>
      </w:r>
      <w:r w:rsidRPr="009E2F79">
        <w:rPr>
          <w:rFonts w:ascii="Times New Roman" w:hAnsi="Times New Roman" w:cs="Times New Roman"/>
          <w:b/>
          <w:bCs/>
          <w:sz w:val="24"/>
          <w:szCs w:val="24"/>
          <w:rtl/>
        </w:rPr>
        <w:t>:</w:t>
      </w:r>
    </w:p>
    <w:p w14:paraId="04BDC525" w14:textId="77777777" w:rsidR="00B50681" w:rsidRPr="009E2F79" w:rsidRDefault="00B50681" w:rsidP="00B50681">
      <w:pPr>
        <w:numPr>
          <w:ilvl w:val="6"/>
          <w:numId w:val="4"/>
        </w:numPr>
        <w:shd w:val="clear" w:color="auto" w:fill="FFFFFF"/>
        <w:spacing w:before="100" w:beforeAutospacing="1" w:after="100" w:afterAutospacing="1" w:line="360" w:lineRule="auto"/>
        <w:ind w:left="509"/>
        <w:rPr>
          <w:rFonts w:ascii="Times New Roman" w:hAnsi="Times New Roman" w:cs="Times New Roman"/>
          <w:sz w:val="24"/>
          <w:szCs w:val="24"/>
        </w:rPr>
      </w:pPr>
      <w:r w:rsidRPr="009E2F79">
        <w:rPr>
          <w:rFonts w:ascii="Times New Roman" w:hAnsi="Times New Roman" w:cs="Times New Roman"/>
          <w:b/>
          <w:bCs/>
          <w:sz w:val="24"/>
          <w:szCs w:val="24"/>
          <w:rtl/>
        </w:rPr>
        <w:t>מתן מסתור</w:t>
      </w:r>
      <w:r w:rsidRPr="009E2F79">
        <w:rPr>
          <w:rFonts w:ascii="Times New Roman" w:hAnsi="Times New Roman" w:cs="Times New Roman"/>
          <w:sz w:val="24"/>
          <w:szCs w:val="24"/>
          <w:rtl/>
        </w:rPr>
        <w:t xml:space="preserve"> – יהודים רבים יחסית הוחבאו בבתים, בחוות, במרתפים ובאתרים אחרים. המסייעים להם סיפקו להם מזון, לעיתים זהות בדויה באמצעות תעודות מזויפות ושמרו עליהם תקופות ארוכות יחסית תוך סיכון עצום, משום שגילויים עלול היה להביא עליהם ועל בני משפחתם עונש מוות. היו גם מנזרים שאימצו בעיקר ילדים והחביאו אותם. כך אימצו גם משפחות נוצריות ילדים יהודים והסתירו אותם.</w:t>
      </w:r>
    </w:p>
    <w:p w14:paraId="7F40D90E" w14:textId="77777777" w:rsidR="00B50681" w:rsidRPr="009E2F79" w:rsidRDefault="00B50681" w:rsidP="00B50681">
      <w:pPr>
        <w:numPr>
          <w:ilvl w:val="6"/>
          <w:numId w:val="4"/>
        </w:numPr>
        <w:shd w:val="clear" w:color="auto" w:fill="FFFFFF"/>
        <w:spacing w:before="100" w:beforeAutospacing="1" w:after="100" w:afterAutospacing="1" w:line="360" w:lineRule="auto"/>
        <w:ind w:left="509"/>
        <w:rPr>
          <w:rFonts w:ascii="Times New Roman" w:hAnsi="Times New Roman" w:cs="Times New Roman"/>
          <w:sz w:val="24"/>
          <w:szCs w:val="24"/>
        </w:rPr>
      </w:pPr>
      <w:r w:rsidRPr="009E2F79">
        <w:rPr>
          <w:rFonts w:ascii="Times New Roman" w:hAnsi="Times New Roman" w:cs="Times New Roman"/>
          <w:b/>
          <w:bCs/>
          <w:sz w:val="24"/>
          <w:szCs w:val="24"/>
          <w:rtl/>
        </w:rPr>
        <w:lastRenderedPageBreak/>
        <w:t>תעסוקה</w:t>
      </w:r>
      <w:r w:rsidRPr="009E2F79">
        <w:rPr>
          <w:rFonts w:ascii="Times New Roman" w:hAnsi="Times New Roman" w:cs="Times New Roman"/>
          <w:sz w:val="24"/>
          <w:szCs w:val="24"/>
          <w:rtl/>
        </w:rPr>
        <w:t xml:space="preserve"> – היו שהצילו יהודים בכך שהעסיקו את היהודים במפעליהם ובכך דחו את שליחתם למחנות ההשמדה משום שהוגדרו כעובדים נחוצים. דוגמה לכך היא פעילותו של אוסקר שינדלר.</w:t>
      </w:r>
    </w:p>
    <w:p w14:paraId="75D3EC43" w14:textId="77777777" w:rsidR="00B50681" w:rsidRPr="009E2F79" w:rsidRDefault="00B50681" w:rsidP="00B50681">
      <w:pPr>
        <w:numPr>
          <w:ilvl w:val="6"/>
          <w:numId w:val="4"/>
        </w:numPr>
        <w:shd w:val="clear" w:color="auto" w:fill="FFFFFF"/>
        <w:spacing w:before="100" w:beforeAutospacing="1" w:after="100" w:afterAutospacing="1" w:line="360" w:lineRule="auto"/>
        <w:ind w:left="509"/>
        <w:rPr>
          <w:rFonts w:ascii="Times New Roman" w:hAnsi="Times New Roman" w:cs="Times New Roman"/>
          <w:sz w:val="24"/>
          <w:szCs w:val="24"/>
          <w:rtl/>
        </w:rPr>
      </w:pPr>
      <w:r w:rsidRPr="009E2F79">
        <w:rPr>
          <w:rFonts w:ascii="Times New Roman" w:hAnsi="Times New Roman" w:cs="Times New Roman"/>
          <w:b/>
          <w:bCs/>
          <w:sz w:val="24"/>
          <w:szCs w:val="24"/>
          <w:rtl/>
        </w:rPr>
        <w:t>ניצול מעמד דיפלומטי</w:t>
      </w:r>
      <w:r w:rsidRPr="009E2F79">
        <w:rPr>
          <w:rFonts w:ascii="Times New Roman" w:hAnsi="Times New Roman" w:cs="Times New Roman"/>
          <w:sz w:val="24"/>
          <w:szCs w:val="24"/>
          <w:rtl/>
        </w:rPr>
        <w:t xml:space="preserve"> – היו דיפלומטים, בדרגות שונות ושל מדינות שונות, אשר ניצלו את מעמדם והזכויות המיוחדות שלהם כדי להציל יהודים. הדיפלומטים נתנו אשרות מעבר ליהודים לארצם, או העניקו להם תעודות המעידות על כך שהם אזרחי המדינה. בחלק מהמקרים היו המדינות בעלות בריתה של גרמניה (במקרה של </w:t>
      </w:r>
      <w:proofErr w:type="spellStart"/>
      <w:r w:rsidRPr="009E2F79">
        <w:rPr>
          <w:rFonts w:ascii="Times New Roman" w:hAnsi="Times New Roman" w:cs="Times New Roman"/>
          <w:sz w:val="24"/>
          <w:szCs w:val="24"/>
          <w:rtl/>
        </w:rPr>
        <w:t>צ'יאונה</w:t>
      </w:r>
      <w:proofErr w:type="spellEnd"/>
      <w:r w:rsidRPr="009E2F79">
        <w:rPr>
          <w:rFonts w:ascii="Times New Roman" w:hAnsi="Times New Roman" w:cs="Times New Roman"/>
          <w:sz w:val="24"/>
          <w:szCs w:val="24"/>
          <w:rtl/>
        </w:rPr>
        <w:t xml:space="preserve"> </w:t>
      </w:r>
      <w:proofErr w:type="spellStart"/>
      <w:r w:rsidRPr="009E2F79">
        <w:rPr>
          <w:rFonts w:ascii="Times New Roman" w:hAnsi="Times New Roman" w:cs="Times New Roman"/>
          <w:sz w:val="24"/>
          <w:szCs w:val="24"/>
          <w:rtl/>
        </w:rPr>
        <w:t>סוגיהארה</w:t>
      </w:r>
      <w:proofErr w:type="spellEnd"/>
      <w:r w:rsidRPr="009E2F79">
        <w:rPr>
          <w:rFonts w:ascii="Times New Roman" w:hAnsi="Times New Roman" w:cs="Times New Roman"/>
          <w:sz w:val="24"/>
          <w:szCs w:val="24"/>
          <w:rtl/>
        </w:rPr>
        <w:t xml:space="preserve">, קונסול יפן בליטא שהנפיק ויזות יפניות ליהודים ליטאים והציל אלפים) ובחלק מהמקרים היו אלו מדינות ניטרליות (כמו במקרה של </w:t>
      </w:r>
      <w:proofErr w:type="spellStart"/>
      <w:r w:rsidRPr="009E2F79">
        <w:rPr>
          <w:rFonts w:ascii="Times New Roman" w:hAnsi="Times New Roman" w:cs="Times New Roman"/>
          <w:sz w:val="24"/>
          <w:szCs w:val="24"/>
          <w:rtl/>
        </w:rPr>
        <w:t>ראול</w:t>
      </w:r>
      <w:proofErr w:type="spellEnd"/>
      <w:r w:rsidRPr="009E2F79">
        <w:rPr>
          <w:rFonts w:ascii="Times New Roman" w:hAnsi="Times New Roman" w:cs="Times New Roman"/>
          <w:sz w:val="24"/>
          <w:szCs w:val="24"/>
          <w:rtl/>
        </w:rPr>
        <w:t xml:space="preserve"> </w:t>
      </w:r>
      <w:proofErr w:type="spellStart"/>
      <w:r w:rsidRPr="009E2F79">
        <w:rPr>
          <w:rFonts w:ascii="Times New Roman" w:hAnsi="Times New Roman" w:cs="Times New Roman"/>
          <w:sz w:val="24"/>
          <w:szCs w:val="24"/>
          <w:rtl/>
        </w:rPr>
        <w:t>ולנברג</w:t>
      </w:r>
      <w:proofErr w:type="spellEnd"/>
      <w:r w:rsidRPr="009E2F79">
        <w:rPr>
          <w:rFonts w:ascii="Times New Roman" w:hAnsi="Times New Roman" w:cs="Times New Roman"/>
          <w:sz w:val="24"/>
          <w:szCs w:val="24"/>
          <w:rtl/>
        </w:rPr>
        <w:t xml:space="preserve"> השבדי והקונסול הכללי של פורטוגל בבורדו, צרפת).</w:t>
      </w:r>
    </w:p>
    <w:p w14:paraId="5E1BC20C" w14:textId="77777777" w:rsidR="00B50681" w:rsidRPr="009E2F79" w:rsidRDefault="00B50681" w:rsidP="00B50681">
      <w:pPr>
        <w:shd w:val="clear" w:color="auto" w:fill="FFFFFF"/>
        <w:spacing w:before="100" w:beforeAutospacing="1" w:after="100" w:afterAutospacing="1" w:line="360" w:lineRule="auto"/>
        <w:rPr>
          <w:rFonts w:ascii="Times New Roman" w:hAnsi="Times New Roman" w:cs="Times New Roman"/>
          <w:b/>
          <w:bCs/>
          <w:sz w:val="24"/>
          <w:szCs w:val="24"/>
          <w:rtl/>
        </w:rPr>
      </w:pPr>
    </w:p>
    <w:p w14:paraId="69F01C00" w14:textId="77777777" w:rsidR="00B50681" w:rsidRPr="009E2F79" w:rsidRDefault="00B50681" w:rsidP="00B50681">
      <w:pPr>
        <w:shd w:val="clear" w:color="auto" w:fill="FFFFFF"/>
        <w:spacing w:before="100" w:beforeAutospacing="1" w:after="100" w:afterAutospacing="1" w:line="360" w:lineRule="auto"/>
        <w:jc w:val="both"/>
        <w:rPr>
          <w:rFonts w:ascii="Times New Roman" w:hAnsi="Times New Roman" w:cs="Times New Roman"/>
          <w:b/>
          <w:bCs/>
          <w:sz w:val="24"/>
          <w:szCs w:val="24"/>
          <w:rtl/>
        </w:rPr>
      </w:pPr>
      <w:r w:rsidRPr="009E2F79">
        <w:rPr>
          <w:rFonts w:ascii="Times New Roman" w:hAnsi="Times New Roman" w:cs="Times New Roman"/>
          <w:b/>
          <w:bCs/>
          <w:sz w:val="24"/>
          <w:szCs w:val="24"/>
          <w:u w:val="single"/>
          <w:rtl/>
        </w:rPr>
        <w:t>דוגמאות לפעילות של חסידי אומות העולם</w:t>
      </w:r>
      <w:r w:rsidRPr="009E2F79">
        <w:rPr>
          <w:rFonts w:ascii="Times New Roman" w:hAnsi="Times New Roman" w:cs="Times New Roman"/>
          <w:b/>
          <w:bCs/>
          <w:sz w:val="24"/>
          <w:szCs w:val="24"/>
          <w:rtl/>
        </w:rPr>
        <w:t>:</w:t>
      </w:r>
    </w:p>
    <w:p w14:paraId="3B6F1D71" w14:textId="77777777" w:rsidR="00B50681" w:rsidRPr="009E2F79" w:rsidRDefault="00B50681" w:rsidP="00DD5B60">
      <w:pPr>
        <w:spacing w:line="360" w:lineRule="auto"/>
        <w:jc w:val="both"/>
        <w:rPr>
          <w:rFonts w:ascii="Times New Roman" w:hAnsi="Times New Roman" w:cs="Times New Roman"/>
          <w:sz w:val="24"/>
          <w:szCs w:val="24"/>
        </w:rPr>
      </w:pPr>
      <w:r w:rsidRPr="009E2F79">
        <w:rPr>
          <w:rFonts w:ascii="Times New Roman" w:hAnsi="Times New Roman" w:cs="Times New Roman"/>
          <w:sz w:val="24"/>
          <w:szCs w:val="24"/>
          <w:rtl/>
        </w:rPr>
        <w:t>עד היום הוענקו מעל 2</w:t>
      </w:r>
      <w:r w:rsidR="00DD5B60">
        <w:rPr>
          <w:rFonts w:ascii="Times New Roman" w:hAnsi="Times New Roman" w:cs="Times New Roman" w:hint="cs"/>
          <w:sz w:val="24"/>
          <w:szCs w:val="24"/>
          <w:rtl/>
        </w:rPr>
        <w:t>7</w:t>
      </w:r>
      <w:r w:rsidRPr="009E2F79">
        <w:rPr>
          <w:rFonts w:ascii="Times New Roman" w:hAnsi="Times New Roman" w:cs="Times New Roman"/>
          <w:sz w:val="24"/>
          <w:szCs w:val="24"/>
          <w:rtl/>
        </w:rPr>
        <w:t>,000 תארים כאלה (נכון לשנת 20</w:t>
      </w:r>
      <w:r w:rsidR="00DD5B60">
        <w:rPr>
          <w:rFonts w:ascii="Times New Roman" w:hAnsi="Times New Roman" w:cs="Times New Roman" w:hint="cs"/>
          <w:sz w:val="24"/>
          <w:szCs w:val="24"/>
          <w:rtl/>
        </w:rPr>
        <w:t>20</w:t>
      </w:r>
      <w:r w:rsidRPr="009E2F79">
        <w:rPr>
          <w:rFonts w:ascii="Times New Roman" w:hAnsi="Times New Roman" w:cs="Times New Roman"/>
          <w:sz w:val="24"/>
          <w:szCs w:val="24"/>
          <w:rtl/>
        </w:rPr>
        <w:t>), יותר מ- 6,000 מ</w:t>
      </w:r>
      <w:r>
        <w:rPr>
          <w:rFonts w:ascii="Times New Roman" w:hAnsi="Times New Roman" w:cs="Times New Roman"/>
          <w:sz w:val="24"/>
          <w:szCs w:val="24"/>
          <w:rtl/>
        </w:rPr>
        <w:t>הם בפולין</w:t>
      </w:r>
    </w:p>
    <w:p w14:paraId="30C9520A" w14:textId="77777777" w:rsidR="00B50681" w:rsidRPr="009E2F79" w:rsidRDefault="00B50681" w:rsidP="00B50681">
      <w:pPr>
        <w:spacing w:line="360" w:lineRule="auto"/>
        <w:jc w:val="both"/>
        <w:rPr>
          <w:rFonts w:ascii="Times New Roman" w:hAnsi="Times New Roman" w:cs="Times New Roman"/>
          <w:sz w:val="24"/>
          <w:szCs w:val="24"/>
          <w:rtl/>
        </w:rPr>
      </w:pPr>
    </w:p>
    <w:p w14:paraId="365D293E"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sz w:val="24"/>
          <w:szCs w:val="24"/>
          <w:u w:val="single"/>
          <w:rtl/>
        </w:rPr>
        <w:t>אוסקר שינדלר 1908-1974</w:t>
      </w:r>
      <w:r w:rsidRPr="009E2F79">
        <w:rPr>
          <w:rFonts w:ascii="Times New Roman" w:hAnsi="Times New Roman" w:cs="Times New Roman"/>
          <w:sz w:val="24"/>
          <w:szCs w:val="24"/>
          <w:rtl/>
        </w:rPr>
        <w:t xml:space="preserve"> </w:t>
      </w:r>
    </w:p>
    <w:p w14:paraId="2F0400AC"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תעשיין גרמני אשר עם פלישת הגרמנים לפולין ב-1939 קנה שני מפעלים אשר היו בעבר בידי יהודים והעסיק בהם עובדי כפיה יהודיים. עם המשך המלחמה השתנו מניעיו של שינדלר להעסקת יהודים והוא החל לנסות ולהציל כמה שיותר מהם על-ידי הגדרתם כ"פועלים חיוניים" במפעלים שבראשם עמד. הוא השתמש בכאלף יהודים ממחנות עבודה שונים. באמצעות שוחד ושכנוע הוא הצליח בסופו של דבר להציל כ-1300 יהודים. </w:t>
      </w:r>
    </w:p>
    <w:p w14:paraId="479A9575"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שינדלר עבר לאחר המלחמה לארגנטינה, אך לאחר שפשט את הרגל חזר לגרמניה. הוא זכה להיות "חסיד אומות העולם" ולציון פעולתו על-ידי הניצולים ועל-ידי ממשלות ישראל וגרמניה. ספר וסרט בשם "רשימת שינדלר" זכו לפרסום רב בעולם.</w:t>
      </w:r>
    </w:p>
    <w:p w14:paraId="10649494" w14:textId="77777777" w:rsidR="00B50681" w:rsidRPr="009E2F79" w:rsidRDefault="00B50681" w:rsidP="00B50681">
      <w:pPr>
        <w:spacing w:line="360" w:lineRule="auto"/>
        <w:jc w:val="both"/>
        <w:rPr>
          <w:rFonts w:ascii="Times New Roman" w:hAnsi="Times New Roman" w:cs="Times New Roman"/>
          <w:sz w:val="24"/>
          <w:szCs w:val="24"/>
          <w:rtl/>
        </w:rPr>
      </w:pPr>
    </w:p>
    <w:p w14:paraId="7DA4BAE4" w14:textId="77777777" w:rsidR="00B50681" w:rsidRPr="009E2F79" w:rsidRDefault="00B50681" w:rsidP="00B50681">
      <w:pPr>
        <w:spacing w:line="360" w:lineRule="auto"/>
        <w:jc w:val="both"/>
        <w:rPr>
          <w:rFonts w:ascii="Times New Roman" w:hAnsi="Times New Roman" w:cs="Times New Roman"/>
          <w:sz w:val="24"/>
          <w:szCs w:val="24"/>
          <w:rtl/>
        </w:rPr>
      </w:pPr>
      <w:proofErr w:type="spellStart"/>
      <w:r w:rsidRPr="009E2F79">
        <w:rPr>
          <w:rFonts w:ascii="Times New Roman" w:hAnsi="Times New Roman" w:cs="Times New Roman"/>
          <w:b/>
          <w:bCs/>
          <w:sz w:val="24"/>
          <w:szCs w:val="24"/>
          <w:u w:val="single"/>
          <w:rtl/>
        </w:rPr>
        <w:t>ראול</w:t>
      </w:r>
      <w:proofErr w:type="spellEnd"/>
      <w:r w:rsidRPr="009E2F79">
        <w:rPr>
          <w:rFonts w:ascii="Times New Roman" w:hAnsi="Times New Roman" w:cs="Times New Roman"/>
          <w:b/>
          <w:bCs/>
          <w:sz w:val="24"/>
          <w:szCs w:val="24"/>
          <w:u w:val="single"/>
          <w:rtl/>
        </w:rPr>
        <w:t xml:space="preserve"> </w:t>
      </w:r>
      <w:proofErr w:type="spellStart"/>
      <w:r w:rsidRPr="009E2F79">
        <w:rPr>
          <w:rFonts w:ascii="Times New Roman" w:hAnsi="Times New Roman" w:cs="Times New Roman"/>
          <w:b/>
          <w:bCs/>
          <w:sz w:val="24"/>
          <w:szCs w:val="24"/>
          <w:u w:val="single"/>
          <w:rtl/>
        </w:rPr>
        <w:t>וולנברג</w:t>
      </w:r>
      <w:proofErr w:type="spellEnd"/>
      <w:r w:rsidRPr="009E2F79">
        <w:rPr>
          <w:rFonts w:ascii="Times New Roman" w:hAnsi="Times New Roman" w:cs="Times New Roman"/>
          <w:b/>
          <w:bCs/>
          <w:sz w:val="24"/>
          <w:szCs w:val="24"/>
          <w:u w:val="single"/>
          <w:rtl/>
        </w:rPr>
        <w:t xml:space="preserve"> (1912 -?)</w:t>
      </w:r>
    </w:p>
    <w:p w14:paraId="33A2C7D2"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 xml:space="preserve">בן למשפחת תעשיינים שוודית אשר היה נציג חברה הונגרית בשוודיה. עם תחילת מבצע ההשמדה של יהודי הונגריה ב-1944 הוא נשלח לשם במטרה להציל יהודים, תוך שימוש במעמדו הדיפלומטי. הוא הציל יהודים על-ידי הענקת דרכונים שוודיים והגנה עליהם בבתים אשר הוגדרו כשטחים דיפלומטיים של שוודיה. יותר משלושים בתים כאלה פעלו בבודפשט, לצד מרפאות ובתי תמחוי שהקים </w:t>
      </w:r>
      <w:proofErr w:type="spellStart"/>
      <w:r w:rsidRPr="009E2F79">
        <w:rPr>
          <w:rFonts w:ascii="Times New Roman" w:hAnsi="Times New Roman" w:cs="Times New Roman"/>
          <w:sz w:val="24"/>
          <w:szCs w:val="24"/>
          <w:rtl/>
        </w:rPr>
        <w:t>וולנברג</w:t>
      </w:r>
      <w:proofErr w:type="spellEnd"/>
      <w:r w:rsidRPr="009E2F79">
        <w:rPr>
          <w:rFonts w:ascii="Times New Roman" w:hAnsi="Times New Roman" w:cs="Times New Roman"/>
          <w:sz w:val="24"/>
          <w:szCs w:val="24"/>
          <w:rtl/>
        </w:rPr>
        <w:t xml:space="preserve">. הוא הציל כמה עשרות אלפים של יהודים (ההערכות נעות בין 20 למאה אלף) ופעילותו גררה גם דיפלומטים אחרים לעזור ולהציל יהודים באמצעות זיוף תעודות והקמת "בתים מוגנים". עם הכיבוש הסובייטי של הונגריה הוא נלקח למטה הצבא הרוסי ומאז נעלמו עקבותיו. שמועות אמרו שהוא חי עד שנות השבעים במחנות רוסיים למרות שממשלת ברה"מ טענה כי הוא מת מהתקף לב ב-1957. הוא זכה בתואר "חסיד אומות העולם" מידי יד-ושם והוענקה לו אזרחות כבוד של ארה"ב, קנדה וישראל. </w:t>
      </w:r>
    </w:p>
    <w:p w14:paraId="06D89B09" w14:textId="77777777"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b/>
          <w:bCs/>
          <w:noProof/>
          <w:szCs w:val="24"/>
          <w:u w:val="single"/>
          <w:rtl/>
        </w:rPr>
        <w:drawing>
          <wp:anchor distT="0" distB="0" distL="114300" distR="114300" simplePos="0" relativeHeight="251659264" behindDoc="1" locked="0" layoutInCell="1" allowOverlap="1" wp14:anchorId="0988572E" wp14:editId="4E852C4B">
            <wp:simplePos x="0" y="0"/>
            <wp:positionH relativeFrom="column">
              <wp:posOffset>1645920</wp:posOffset>
            </wp:positionH>
            <wp:positionV relativeFrom="paragraph">
              <wp:posOffset>1146810</wp:posOffset>
            </wp:positionV>
            <wp:extent cx="1110615" cy="1343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061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F79">
        <w:rPr>
          <w:rFonts w:ascii="Times New Roman" w:hAnsi="Times New Roman" w:cs="Times New Roman"/>
          <w:sz w:val="24"/>
          <w:szCs w:val="24"/>
          <w:rtl/>
        </w:rPr>
        <w:t xml:space="preserve">בדצמבר 2000 הודו לראשונה השלטונות הרוסים כי </w:t>
      </w:r>
      <w:proofErr w:type="spellStart"/>
      <w:r w:rsidRPr="009E2F79">
        <w:rPr>
          <w:rFonts w:ascii="Times New Roman" w:hAnsi="Times New Roman" w:cs="Times New Roman"/>
          <w:sz w:val="24"/>
          <w:szCs w:val="24"/>
          <w:rtl/>
        </w:rPr>
        <w:t>וולנברג</w:t>
      </w:r>
      <w:proofErr w:type="spellEnd"/>
      <w:r w:rsidRPr="009E2F79">
        <w:rPr>
          <w:rFonts w:ascii="Times New Roman" w:hAnsi="Times New Roman" w:cs="Times New Roman"/>
          <w:sz w:val="24"/>
          <w:szCs w:val="24"/>
          <w:rtl/>
        </w:rPr>
        <w:t xml:space="preserve"> אכן נעצר בחשד לריגול וכי הוא נפל קורבן לטיהורים של סטאלין ומת בכלא הרוסי ב-1957. למרות ההודעה יש הטוענים כי </w:t>
      </w:r>
      <w:proofErr w:type="spellStart"/>
      <w:r w:rsidRPr="009E2F79">
        <w:rPr>
          <w:rFonts w:ascii="Times New Roman" w:hAnsi="Times New Roman" w:cs="Times New Roman"/>
          <w:sz w:val="24"/>
          <w:szCs w:val="24"/>
          <w:rtl/>
        </w:rPr>
        <w:t>וולנברג</w:t>
      </w:r>
      <w:proofErr w:type="spellEnd"/>
      <w:r w:rsidRPr="009E2F79">
        <w:rPr>
          <w:rFonts w:ascii="Times New Roman" w:hAnsi="Times New Roman" w:cs="Times New Roman"/>
          <w:sz w:val="24"/>
          <w:szCs w:val="24"/>
          <w:rtl/>
        </w:rPr>
        <w:t xml:space="preserve"> מת רק שנים מאוחר יותר ולעומתם יש הגורסים שהוא נרצח ביריות בכלא הנודע לשִמצה של </w:t>
      </w:r>
      <w:proofErr w:type="spellStart"/>
      <w:r w:rsidRPr="009E2F79">
        <w:rPr>
          <w:rFonts w:ascii="Times New Roman" w:hAnsi="Times New Roman" w:cs="Times New Roman"/>
          <w:sz w:val="24"/>
          <w:szCs w:val="24"/>
          <w:rtl/>
        </w:rPr>
        <w:t>הק.ג.ב</w:t>
      </w:r>
      <w:proofErr w:type="spellEnd"/>
      <w:r w:rsidRPr="009E2F79">
        <w:rPr>
          <w:rFonts w:ascii="Times New Roman" w:hAnsi="Times New Roman" w:cs="Times New Roman"/>
          <w:sz w:val="24"/>
          <w:szCs w:val="24"/>
          <w:rtl/>
        </w:rPr>
        <w:t xml:space="preserve"> "</w:t>
      </w:r>
      <w:proofErr w:type="spellStart"/>
      <w:r w:rsidRPr="009E2F79">
        <w:rPr>
          <w:rFonts w:ascii="Times New Roman" w:hAnsi="Times New Roman" w:cs="Times New Roman"/>
          <w:sz w:val="24"/>
          <w:szCs w:val="24"/>
          <w:rtl/>
        </w:rPr>
        <w:t>לוביאנקה</w:t>
      </w:r>
      <w:proofErr w:type="spellEnd"/>
      <w:r w:rsidRPr="009E2F79">
        <w:rPr>
          <w:rFonts w:ascii="Times New Roman" w:hAnsi="Times New Roman" w:cs="Times New Roman"/>
          <w:sz w:val="24"/>
          <w:szCs w:val="24"/>
          <w:rtl/>
        </w:rPr>
        <w:t xml:space="preserve">" כבר ב-1947. ממשלת שבדיה הודתה כי לא עשתה מספיק בכדי לשחרר את </w:t>
      </w:r>
      <w:proofErr w:type="spellStart"/>
      <w:r w:rsidRPr="009E2F79">
        <w:rPr>
          <w:rFonts w:ascii="Times New Roman" w:hAnsi="Times New Roman" w:cs="Times New Roman"/>
          <w:sz w:val="24"/>
          <w:szCs w:val="24"/>
          <w:rtl/>
        </w:rPr>
        <w:t>וולנברג</w:t>
      </w:r>
      <w:proofErr w:type="spellEnd"/>
      <w:r w:rsidRPr="009E2F79">
        <w:rPr>
          <w:rFonts w:ascii="Times New Roman" w:hAnsi="Times New Roman" w:cs="Times New Roman"/>
          <w:sz w:val="24"/>
          <w:szCs w:val="24"/>
          <w:rtl/>
        </w:rPr>
        <w:t xml:space="preserve"> (כמו למשל החלפתו במרגלים רוסיים)</w:t>
      </w:r>
    </w:p>
    <w:p w14:paraId="3EC05048" w14:textId="7D624930" w:rsidR="00B50681" w:rsidRPr="009E2F79" w:rsidRDefault="00B50681" w:rsidP="00B50681">
      <w:pPr>
        <w:spacing w:line="360" w:lineRule="auto"/>
        <w:jc w:val="both"/>
        <w:rPr>
          <w:rFonts w:ascii="Times New Roman" w:hAnsi="Times New Roman" w:cs="Times New Roman"/>
          <w:sz w:val="24"/>
          <w:szCs w:val="24"/>
          <w:rtl/>
        </w:rPr>
      </w:pPr>
      <w:r w:rsidRPr="009E2F79">
        <w:rPr>
          <w:rFonts w:ascii="Times New Roman" w:hAnsi="Times New Roman" w:cs="Times New Roman"/>
          <w:sz w:val="24"/>
          <w:szCs w:val="24"/>
          <w:rtl/>
        </w:rPr>
        <w:t>כשנעצר היה בן 3</w:t>
      </w:r>
      <w:r w:rsidR="00096444">
        <w:rPr>
          <w:rFonts w:ascii="Times New Roman" w:hAnsi="Times New Roman" w:cs="Times New Roman" w:hint="cs"/>
          <w:sz w:val="24"/>
          <w:szCs w:val="24"/>
          <w:rtl/>
        </w:rPr>
        <w:t>3</w:t>
      </w:r>
    </w:p>
    <w:p w14:paraId="72D4B3D8" w14:textId="77777777" w:rsidR="00B50681" w:rsidRPr="009E2F79" w:rsidRDefault="00B50681" w:rsidP="00B50681">
      <w:pPr>
        <w:spacing w:line="360" w:lineRule="auto"/>
        <w:jc w:val="both"/>
        <w:rPr>
          <w:rFonts w:ascii="Times New Roman" w:hAnsi="Times New Roman" w:cs="Times New Roman"/>
          <w:b/>
          <w:bCs/>
          <w:sz w:val="24"/>
          <w:szCs w:val="24"/>
          <w:rtl/>
        </w:rPr>
      </w:pPr>
    </w:p>
    <w:p w14:paraId="65044F91" w14:textId="77777777" w:rsidR="00B50681" w:rsidRPr="009E2F79" w:rsidRDefault="00B50681" w:rsidP="00B50681">
      <w:pPr>
        <w:spacing w:line="360" w:lineRule="auto"/>
        <w:jc w:val="both"/>
        <w:rPr>
          <w:rFonts w:ascii="Times New Roman" w:hAnsi="Times New Roman" w:cs="Times New Roman"/>
          <w:b/>
          <w:bCs/>
          <w:sz w:val="24"/>
          <w:szCs w:val="24"/>
          <w:rtl/>
        </w:rPr>
      </w:pPr>
    </w:p>
    <w:p w14:paraId="716D4F4E" w14:textId="5771035E" w:rsidR="00290469" w:rsidRPr="00F923D7" w:rsidRDefault="00F923D7">
      <w:pPr>
        <w:rPr>
          <w:u w:val="single"/>
          <w:rtl/>
        </w:rPr>
      </w:pPr>
      <w:r w:rsidRPr="00F923D7">
        <w:rPr>
          <w:rFonts w:hint="cs"/>
          <w:u w:val="single"/>
          <w:rtl/>
        </w:rPr>
        <w:t>הצלה על ידי מדינות/ארגונים:</w:t>
      </w:r>
    </w:p>
    <w:p w14:paraId="259B14A1" w14:textId="702B3DA5" w:rsidR="00F923D7" w:rsidRDefault="00F923D7" w:rsidP="00F923D7">
      <w:pPr>
        <w:pStyle w:val="a3"/>
        <w:numPr>
          <w:ilvl w:val="0"/>
          <w:numId w:val="15"/>
        </w:numPr>
      </w:pPr>
      <w:r>
        <w:rPr>
          <w:rFonts w:hint="cs"/>
          <w:rtl/>
        </w:rPr>
        <w:t>המחתרת הדנית- העבירה בסירות הצלה את כל יהודי דנמרק לשוודיה בסירות הצלה קטנות, הצילו את 7000 יהודי דנמרק באופן קולקטיבי. על כך זכו הדנים לתואר חסידי אומות העולם.</w:t>
      </w:r>
    </w:p>
    <w:p w14:paraId="45E8D2CF" w14:textId="57235E26" w:rsidR="00F923D7" w:rsidRDefault="00F923D7" w:rsidP="00F923D7">
      <w:pPr>
        <w:pStyle w:val="a3"/>
        <w:numPr>
          <w:ilvl w:val="0"/>
          <w:numId w:val="15"/>
        </w:numPr>
      </w:pPr>
      <w:r>
        <w:rPr>
          <w:rFonts w:hint="cs"/>
          <w:rtl/>
        </w:rPr>
        <w:t xml:space="preserve">ארגון </w:t>
      </w:r>
      <w:proofErr w:type="spellStart"/>
      <w:r>
        <w:rPr>
          <w:rFonts w:hint="cs"/>
          <w:rtl/>
        </w:rPr>
        <w:t>הג'יגוטה</w:t>
      </w:r>
      <w:proofErr w:type="spellEnd"/>
      <w:r>
        <w:rPr>
          <w:rFonts w:hint="cs"/>
          <w:rtl/>
        </w:rPr>
        <w:t xml:space="preserve"> הפולני [הועד לעזרת היהודים הנרדפים] </w:t>
      </w:r>
      <w:r>
        <w:rPr>
          <w:rtl/>
        </w:rPr>
        <w:t>–</w:t>
      </w:r>
      <w:r>
        <w:rPr>
          <w:rFonts w:hint="cs"/>
          <w:rtl/>
        </w:rPr>
        <w:t xml:space="preserve"> ארגון אשר נוסד בוורשה בסוף 42' ביוזמתם של פולנים שרצו לעזור ליהודים וכך הסתירו אלפי יהודים במקומות שונים</w:t>
      </w:r>
    </w:p>
    <w:sectPr w:rsidR="00F923D7" w:rsidSect="00B5068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F4B"/>
    <w:multiLevelType w:val="hybridMultilevel"/>
    <w:tmpl w:val="A230B99E"/>
    <w:lvl w:ilvl="0" w:tplc="D6E24724">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40B5"/>
    <w:multiLevelType w:val="hybridMultilevel"/>
    <w:tmpl w:val="84727FE0"/>
    <w:lvl w:ilvl="0" w:tplc="0409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2" w15:restartNumberingAfterBreak="0">
    <w:nsid w:val="03883578"/>
    <w:multiLevelType w:val="hybridMultilevel"/>
    <w:tmpl w:val="AC6ACBB0"/>
    <w:lvl w:ilvl="0" w:tplc="17DE268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06300B5B"/>
    <w:multiLevelType w:val="hybridMultilevel"/>
    <w:tmpl w:val="4C6E726C"/>
    <w:lvl w:ilvl="0" w:tplc="FFFFFFFF">
      <w:start w:val="1"/>
      <w:numFmt w:val="decimal"/>
      <w:lvlText w:val="%1."/>
      <w:lvlJc w:val="left"/>
      <w:pPr>
        <w:tabs>
          <w:tab w:val="num" w:pos="720"/>
        </w:tabs>
        <w:ind w:left="720" w:right="720" w:hanging="360"/>
      </w:pPr>
      <w:rPr>
        <w:rFonts w:hint="default"/>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4" w15:restartNumberingAfterBreak="0">
    <w:nsid w:val="0D2B4B6A"/>
    <w:multiLevelType w:val="hybridMultilevel"/>
    <w:tmpl w:val="A34C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E4670"/>
    <w:multiLevelType w:val="hybridMultilevel"/>
    <w:tmpl w:val="C9EE6CB4"/>
    <w:lvl w:ilvl="0" w:tplc="C96846A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7C05291"/>
    <w:multiLevelType w:val="hybridMultilevel"/>
    <w:tmpl w:val="FAD8DC6E"/>
    <w:lvl w:ilvl="0" w:tplc="ED509C1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7" w15:restartNumberingAfterBreak="0">
    <w:nsid w:val="17D27F90"/>
    <w:multiLevelType w:val="hybridMultilevel"/>
    <w:tmpl w:val="EF2AD4A6"/>
    <w:lvl w:ilvl="0" w:tplc="04090001">
      <w:start w:val="1"/>
      <w:numFmt w:val="bullet"/>
      <w:lvlText w:val=""/>
      <w:lvlJc w:val="left"/>
      <w:pPr>
        <w:tabs>
          <w:tab w:val="num" w:pos="720"/>
        </w:tabs>
        <w:ind w:left="720" w:right="720" w:hanging="360"/>
      </w:pPr>
      <w:rPr>
        <w:rFonts w:ascii="Symbol" w:hAnsi="Symbol" w:hint="default"/>
      </w:rPr>
    </w:lvl>
    <w:lvl w:ilvl="1" w:tplc="04090019">
      <w:start w:val="1"/>
      <w:numFmt w:val="decimal"/>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8" w15:restartNumberingAfterBreak="0">
    <w:nsid w:val="2214160C"/>
    <w:multiLevelType w:val="hybridMultilevel"/>
    <w:tmpl w:val="EBCE0208"/>
    <w:lvl w:ilvl="0" w:tplc="7D8CF8D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26EA259A"/>
    <w:multiLevelType w:val="hybridMultilevel"/>
    <w:tmpl w:val="76AAF99A"/>
    <w:lvl w:ilvl="0" w:tplc="B0261A6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C317DB3"/>
    <w:multiLevelType w:val="hybridMultilevel"/>
    <w:tmpl w:val="08FC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14C38"/>
    <w:multiLevelType w:val="hybridMultilevel"/>
    <w:tmpl w:val="05B8CC62"/>
    <w:lvl w:ilvl="0" w:tplc="8014185C">
      <w:start w:val="1"/>
      <w:numFmt w:val="decimal"/>
      <w:lvlText w:val="%1."/>
      <w:lvlJc w:val="left"/>
      <w:pPr>
        <w:tabs>
          <w:tab w:val="num" w:pos="720"/>
        </w:tabs>
        <w:ind w:left="720" w:right="720" w:hanging="360"/>
      </w:pPr>
    </w:lvl>
    <w:lvl w:ilvl="1" w:tplc="04090001">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2" w15:restartNumberingAfterBreak="0">
    <w:nsid w:val="2D247186"/>
    <w:multiLevelType w:val="hybridMultilevel"/>
    <w:tmpl w:val="24985C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473671B"/>
    <w:multiLevelType w:val="hybridMultilevel"/>
    <w:tmpl w:val="74488EF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D860344"/>
    <w:multiLevelType w:val="hybridMultilevel"/>
    <w:tmpl w:val="F080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911DE"/>
    <w:multiLevelType w:val="hybridMultilevel"/>
    <w:tmpl w:val="A042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B6D4F"/>
    <w:multiLevelType w:val="hybridMultilevel"/>
    <w:tmpl w:val="4EEAC78C"/>
    <w:lvl w:ilvl="0" w:tplc="234EB2B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41884769"/>
    <w:multiLevelType w:val="hybridMultilevel"/>
    <w:tmpl w:val="AEB8537A"/>
    <w:lvl w:ilvl="0" w:tplc="57B2A216">
      <w:start w:val="1"/>
      <w:numFmt w:val="decimal"/>
      <w:lvlText w:val="%1."/>
      <w:lvlJc w:val="left"/>
      <w:pPr>
        <w:tabs>
          <w:tab w:val="num" w:pos="386"/>
        </w:tabs>
        <w:ind w:left="386" w:right="386" w:hanging="360"/>
      </w:pPr>
      <w:rPr>
        <w:rFonts w:hint="cs"/>
      </w:rPr>
    </w:lvl>
    <w:lvl w:ilvl="1" w:tplc="040D0019" w:tentative="1">
      <w:start w:val="1"/>
      <w:numFmt w:val="lowerLetter"/>
      <w:lvlText w:val="%2."/>
      <w:lvlJc w:val="left"/>
      <w:pPr>
        <w:tabs>
          <w:tab w:val="num" w:pos="1106"/>
        </w:tabs>
        <w:ind w:left="1106" w:right="1106" w:hanging="360"/>
      </w:pPr>
    </w:lvl>
    <w:lvl w:ilvl="2" w:tplc="040D001B" w:tentative="1">
      <w:start w:val="1"/>
      <w:numFmt w:val="lowerRoman"/>
      <w:lvlText w:val="%3."/>
      <w:lvlJc w:val="right"/>
      <w:pPr>
        <w:tabs>
          <w:tab w:val="num" w:pos="1826"/>
        </w:tabs>
        <w:ind w:left="1826" w:right="1826" w:hanging="180"/>
      </w:pPr>
    </w:lvl>
    <w:lvl w:ilvl="3" w:tplc="040D000F" w:tentative="1">
      <w:start w:val="1"/>
      <w:numFmt w:val="decimal"/>
      <w:lvlText w:val="%4."/>
      <w:lvlJc w:val="left"/>
      <w:pPr>
        <w:tabs>
          <w:tab w:val="num" w:pos="2546"/>
        </w:tabs>
        <w:ind w:left="2546" w:right="2546" w:hanging="360"/>
      </w:pPr>
    </w:lvl>
    <w:lvl w:ilvl="4" w:tplc="040D0019" w:tentative="1">
      <w:start w:val="1"/>
      <w:numFmt w:val="lowerLetter"/>
      <w:lvlText w:val="%5."/>
      <w:lvlJc w:val="left"/>
      <w:pPr>
        <w:tabs>
          <w:tab w:val="num" w:pos="3266"/>
        </w:tabs>
        <w:ind w:left="3266" w:right="3266" w:hanging="360"/>
      </w:pPr>
    </w:lvl>
    <w:lvl w:ilvl="5" w:tplc="040D001B" w:tentative="1">
      <w:start w:val="1"/>
      <w:numFmt w:val="lowerRoman"/>
      <w:lvlText w:val="%6."/>
      <w:lvlJc w:val="right"/>
      <w:pPr>
        <w:tabs>
          <w:tab w:val="num" w:pos="3986"/>
        </w:tabs>
        <w:ind w:left="3986" w:right="3986" w:hanging="180"/>
      </w:pPr>
    </w:lvl>
    <w:lvl w:ilvl="6" w:tplc="040D000F" w:tentative="1">
      <w:start w:val="1"/>
      <w:numFmt w:val="decimal"/>
      <w:lvlText w:val="%7."/>
      <w:lvlJc w:val="left"/>
      <w:pPr>
        <w:tabs>
          <w:tab w:val="num" w:pos="4706"/>
        </w:tabs>
        <w:ind w:left="4706" w:right="4706" w:hanging="360"/>
      </w:pPr>
    </w:lvl>
    <w:lvl w:ilvl="7" w:tplc="040D0019" w:tentative="1">
      <w:start w:val="1"/>
      <w:numFmt w:val="lowerLetter"/>
      <w:lvlText w:val="%8."/>
      <w:lvlJc w:val="left"/>
      <w:pPr>
        <w:tabs>
          <w:tab w:val="num" w:pos="5426"/>
        </w:tabs>
        <w:ind w:left="5426" w:right="5426" w:hanging="360"/>
      </w:pPr>
    </w:lvl>
    <w:lvl w:ilvl="8" w:tplc="040D001B" w:tentative="1">
      <w:start w:val="1"/>
      <w:numFmt w:val="lowerRoman"/>
      <w:lvlText w:val="%9."/>
      <w:lvlJc w:val="right"/>
      <w:pPr>
        <w:tabs>
          <w:tab w:val="num" w:pos="6146"/>
        </w:tabs>
        <w:ind w:left="6146" w:right="6146" w:hanging="180"/>
      </w:pPr>
    </w:lvl>
  </w:abstractNum>
  <w:abstractNum w:abstractNumId="18" w15:restartNumberingAfterBreak="0">
    <w:nsid w:val="43FA0750"/>
    <w:multiLevelType w:val="hybridMultilevel"/>
    <w:tmpl w:val="76FE4B8C"/>
    <w:lvl w:ilvl="0" w:tplc="036461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4A0B4606"/>
    <w:multiLevelType w:val="hybridMultilevel"/>
    <w:tmpl w:val="CA14E042"/>
    <w:lvl w:ilvl="0" w:tplc="85F450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B4743"/>
    <w:multiLevelType w:val="hybridMultilevel"/>
    <w:tmpl w:val="F5544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338DD"/>
    <w:multiLevelType w:val="hybridMultilevel"/>
    <w:tmpl w:val="BAD6273C"/>
    <w:lvl w:ilvl="0" w:tplc="CC788D1A">
      <w:start w:val="3"/>
      <w:numFmt w:val="bullet"/>
      <w:lvlText w:val="-"/>
      <w:lvlJc w:val="left"/>
      <w:pPr>
        <w:tabs>
          <w:tab w:val="num" w:pos="386"/>
        </w:tabs>
        <w:ind w:left="386" w:right="386" w:hanging="360"/>
      </w:pPr>
      <w:rPr>
        <w:rFonts w:ascii="Times New Roman" w:eastAsia="Times New Roman" w:hAnsi="Times New Roman" w:cs="Times New Roman" w:hint="default"/>
      </w:rPr>
    </w:lvl>
    <w:lvl w:ilvl="1" w:tplc="040D0003" w:tentative="1">
      <w:start w:val="1"/>
      <w:numFmt w:val="bullet"/>
      <w:lvlText w:val="o"/>
      <w:lvlJc w:val="left"/>
      <w:pPr>
        <w:tabs>
          <w:tab w:val="num" w:pos="1106"/>
        </w:tabs>
        <w:ind w:left="1106" w:right="1106" w:hanging="360"/>
      </w:pPr>
      <w:rPr>
        <w:rFonts w:ascii="Courier New" w:hAnsi="Courier New" w:hint="default"/>
      </w:rPr>
    </w:lvl>
    <w:lvl w:ilvl="2" w:tplc="040D0005" w:tentative="1">
      <w:start w:val="1"/>
      <w:numFmt w:val="bullet"/>
      <w:lvlText w:val=""/>
      <w:lvlJc w:val="left"/>
      <w:pPr>
        <w:tabs>
          <w:tab w:val="num" w:pos="1826"/>
        </w:tabs>
        <w:ind w:left="1826" w:right="1826" w:hanging="360"/>
      </w:pPr>
      <w:rPr>
        <w:rFonts w:ascii="Wingdings" w:hAnsi="Wingdings" w:hint="default"/>
      </w:rPr>
    </w:lvl>
    <w:lvl w:ilvl="3" w:tplc="040D0001" w:tentative="1">
      <w:start w:val="1"/>
      <w:numFmt w:val="bullet"/>
      <w:lvlText w:val=""/>
      <w:lvlJc w:val="left"/>
      <w:pPr>
        <w:tabs>
          <w:tab w:val="num" w:pos="2546"/>
        </w:tabs>
        <w:ind w:left="2546" w:right="2546" w:hanging="360"/>
      </w:pPr>
      <w:rPr>
        <w:rFonts w:ascii="Symbol" w:hAnsi="Symbol" w:hint="default"/>
      </w:rPr>
    </w:lvl>
    <w:lvl w:ilvl="4" w:tplc="040D0003" w:tentative="1">
      <w:start w:val="1"/>
      <w:numFmt w:val="bullet"/>
      <w:lvlText w:val="o"/>
      <w:lvlJc w:val="left"/>
      <w:pPr>
        <w:tabs>
          <w:tab w:val="num" w:pos="3266"/>
        </w:tabs>
        <w:ind w:left="3266" w:right="3266" w:hanging="360"/>
      </w:pPr>
      <w:rPr>
        <w:rFonts w:ascii="Courier New" w:hAnsi="Courier New" w:hint="default"/>
      </w:rPr>
    </w:lvl>
    <w:lvl w:ilvl="5" w:tplc="040D0005" w:tentative="1">
      <w:start w:val="1"/>
      <w:numFmt w:val="bullet"/>
      <w:lvlText w:val=""/>
      <w:lvlJc w:val="left"/>
      <w:pPr>
        <w:tabs>
          <w:tab w:val="num" w:pos="3986"/>
        </w:tabs>
        <w:ind w:left="3986" w:right="3986" w:hanging="360"/>
      </w:pPr>
      <w:rPr>
        <w:rFonts w:ascii="Wingdings" w:hAnsi="Wingdings" w:hint="default"/>
      </w:rPr>
    </w:lvl>
    <w:lvl w:ilvl="6" w:tplc="040D0001" w:tentative="1">
      <w:start w:val="1"/>
      <w:numFmt w:val="bullet"/>
      <w:lvlText w:val=""/>
      <w:lvlJc w:val="left"/>
      <w:pPr>
        <w:tabs>
          <w:tab w:val="num" w:pos="4706"/>
        </w:tabs>
        <w:ind w:left="4706" w:right="4706" w:hanging="360"/>
      </w:pPr>
      <w:rPr>
        <w:rFonts w:ascii="Symbol" w:hAnsi="Symbol" w:hint="default"/>
      </w:rPr>
    </w:lvl>
    <w:lvl w:ilvl="7" w:tplc="040D0003" w:tentative="1">
      <w:start w:val="1"/>
      <w:numFmt w:val="bullet"/>
      <w:lvlText w:val="o"/>
      <w:lvlJc w:val="left"/>
      <w:pPr>
        <w:tabs>
          <w:tab w:val="num" w:pos="5426"/>
        </w:tabs>
        <w:ind w:left="5426" w:right="5426" w:hanging="360"/>
      </w:pPr>
      <w:rPr>
        <w:rFonts w:ascii="Courier New" w:hAnsi="Courier New" w:hint="default"/>
      </w:rPr>
    </w:lvl>
    <w:lvl w:ilvl="8" w:tplc="040D0005" w:tentative="1">
      <w:start w:val="1"/>
      <w:numFmt w:val="bullet"/>
      <w:lvlText w:val=""/>
      <w:lvlJc w:val="left"/>
      <w:pPr>
        <w:tabs>
          <w:tab w:val="num" w:pos="6146"/>
        </w:tabs>
        <w:ind w:left="6146" w:right="6146" w:hanging="360"/>
      </w:pPr>
      <w:rPr>
        <w:rFonts w:ascii="Wingdings" w:hAnsi="Wingdings" w:hint="default"/>
      </w:rPr>
    </w:lvl>
  </w:abstractNum>
  <w:abstractNum w:abstractNumId="22" w15:restartNumberingAfterBreak="0">
    <w:nsid w:val="55BD0514"/>
    <w:multiLevelType w:val="hybridMultilevel"/>
    <w:tmpl w:val="5B2070D8"/>
    <w:lvl w:ilvl="0" w:tplc="45D0AD0C">
      <w:start w:val="1"/>
      <w:numFmt w:val="hebrew1"/>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15:restartNumberingAfterBreak="0">
    <w:nsid w:val="58A6207E"/>
    <w:multiLevelType w:val="hybridMultilevel"/>
    <w:tmpl w:val="5E684B80"/>
    <w:lvl w:ilvl="0" w:tplc="D3C0F78C">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591D6F47"/>
    <w:multiLevelType w:val="hybridMultilevel"/>
    <w:tmpl w:val="E27C4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B4C67"/>
    <w:multiLevelType w:val="hybridMultilevel"/>
    <w:tmpl w:val="28C698A6"/>
    <w:lvl w:ilvl="0" w:tplc="95F8DA9A">
      <w:start w:val="1"/>
      <w:numFmt w:val="hebrew1"/>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9CAE6B20">
      <w:start w:val="1"/>
      <w:numFmt w:val="decimal"/>
      <w:lvlText w:val="%7."/>
      <w:lvlJc w:val="left"/>
      <w:pPr>
        <w:ind w:left="5400" w:hanging="360"/>
      </w:pPr>
      <w:rPr>
        <w:rFonts w:hint="default"/>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5D542481"/>
    <w:multiLevelType w:val="hybridMultilevel"/>
    <w:tmpl w:val="5E44AE42"/>
    <w:lvl w:ilvl="0" w:tplc="B796679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4055B4D"/>
    <w:multiLevelType w:val="hybridMultilevel"/>
    <w:tmpl w:val="8C10C8DA"/>
    <w:lvl w:ilvl="0" w:tplc="B80E8C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2571B"/>
    <w:multiLevelType w:val="hybridMultilevel"/>
    <w:tmpl w:val="C278F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A4ACA"/>
    <w:multiLevelType w:val="hybridMultilevel"/>
    <w:tmpl w:val="0DA269D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F3960"/>
    <w:multiLevelType w:val="hybridMultilevel"/>
    <w:tmpl w:val="962EEE3C"/>
    <w:lvl w:ilvl="0" w:tplc="55947240">
      <w:start w:val="3"/>
      <w:numFmt w:val="decimal"/>
      <w:lvlText w:val="%1."/>
      <w:lvlJc w:val="left"/>
      <w:pPr>
        <w:tabs>
          <w:tab w:val="num" w:pos="386"/>
        </w:tabs>
        <w:ind w:left="386" w:right="386" w:hanging="360"/>
      </w:pPr>
      <w:rPr>
        <w:rFonts w:hint="cs"/>
        <w:b/>
      </w:rPr>
    </w:lvl>
    <w:lvl w:ilvl="1" w:tplc="040D0019" w:tentative="1">
      <w:start w:val="1"/>
      <w:numFmt w:val="lowerLetter"/>
      <w:lvlText w:val="%2."/>
      <w:lvlJc w:val="left"/>
      <w:pPr>
        <w:tabs>
          <w:tab w:val="num" w:pos="1106"/>
        </w:tabs>
        <w:ind w:left="1106" w:right="1106" w:hanging="360"/>
      </w:pPr>
    </w:lvl>
    <w:lvl w:ilvl="2" w:tplc="040D001B" w:tentative="1">
      <w:start w:val="1"/>
      <w:numFmt w:val="lowerRoman"/>
      <w:lvlText w:val="%3."/>
      <w:lvlJc w:val="right"/>
      <w:pPr>
        <w:tabs>
          <w:tab w:val="num" w:pos="1826"/>
        </w:tabs>
        <w:ind w:left="1826" w:right="1826" w:hanging="180"/>
      </w:pPr>
    </w:lvl>
    <w:lvl w:ilvl="3" w:tplc="040D000F" w:tentative="1">
      <w:start w:val="1"/>
      <w:numFmt w:val="decimal"/>
      <w:lvlText w:val="%4."/>
      <w:lvlJc w:val="left"/>
      <w:pPr>
        <w:tabs>
          <w:tab w:val="num" w:pos="2546"/>
        </w:tabs>
        <w:ind w:left="2546" w:right="2546" w:hanging="360"/>
      </w:pPr>
    </w:lvl>
    <w:lvl w:ilvl="4" w:tplc="040D0019" w:tentative="1">
      <w:start w:val="1"/>
      <w:numFmt w:val="lowerLetter"/>
      <w:lvlText w:val="%5."/>
      <w:lvlJc w:val="left"/>
      <w:pPr>
        <w:tabs>
          <w:tab w:val="num" w:pos="3266"/>
        </w:tabs>
        <w:ind w:left="3266" w:right="3266" w:hanging="360"/>
      </w:pPr>
    </w:lvl>
    <w:lvl w:ilvl="5" w:tplc="040D001B" w:tentative="1">
      <w:start w:val="1"/>
      <w:numFmt w:val="lowerRoman"/>
      <w:lvlText w:val="%6."/>
      <w:lvlJc w:val="right"/>
      <w:pPr>
        <w:tabs>
          <w:tab w:val="num" w:pos="3986"/>
        </w:tabs>
        <w:ind w:left="3986" w:right="3986" w:hanging="180"/>
      </w:pPr>
    </w:lvl>
    <w:lvl w:ilvl="6" w:tplc="040D000F" w:tentative="1">
      <w:start w:val="1"/>
      <w:numFmt w:val="decimal"/>
      <w:lvlText w:val="%7."/>
      <w:lvlJc w:val="left"/>
      <w:pPr>
        <w:tabs>
          <w:tab w:val="num" w:pos="4706"/>
        </w:tabs>
        <w:ind w:left="4706" w:right="4706" w:hanging="360"/>
      </w:pPr>
    </w:lvl>
    <w:lvl w:ilvl="7" w:tplc="040D0019" w:tentative="1">
      <w:start w:val="1"/>
      <w:numFmt w:val="lowerLetter"/>
      <w:lvlText w:val="%8."/>
      <w:lvlJc w:val="left"/>
      <w:pPr>
        <w:tabs>
          <w:tab w:val="num" w:pos="5426"/>
        </w:tabs>
        <w:ind w:left="5426" w:right="5426" w:hanging="360"/>
      </w:pPr>
    </w:lvl>
    <w:lvl w:ilvl="8" w:tplc="040D001B" w:tentative="1">
      <w:start w:val="1"/>
      <w:numFmt w:val="lowerRoman"/>
      <w:lvlText w:val="%9."/>
      <w:lvlJc w:val="right"/>
      <w:pPr>
        <w:tabs>
          <w:tab w:val="num" w:pos="6146"/>
        </w:tabs>
        <w:ind w:left="6146" w:right="6146" w:hanging="180"/>
      </w:pPr>
    </w:lvl>
  </w:abstractNum>
  <w:abstractNum w:abstractNumId="31" w15:restartNumberingAfterBreak="0">
    <w:nsid w:val="6E0A4F01"/>
    <w:multiLevelType w:val="hybridMultilevel"/>
    <w:tmpl w:val="EB56F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5B3E"/>
    <w:multiLevelType w:val="hybridMultilevel"/>
    <w:tmpl w:val="671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630"/>
    <w:multiLevelType w:val="hybridMultilevel"/>
    <w:tmpl w:val="183C342A"/>
    <w:lvl w:ilvl="0" w:tplc="040D0001">
      <w:start w:val="1"/>
      <w:numFmt w:val="bullet"/>
      <w:lvlText w:val=""/>
      <w:lvlJc w:val="left"/>
      <w:pPr>
        <w:tabs>
          <w:tab w:val="num" w:pos="746"/>
        </w:tabs>
        <w:ind w:left="746" w:right="746" w:hanging="360"/>
      </w:pPr>
      <w:rPr>
        <w:rFonts w:ascii="Symbol" w:hAnsi="Symbol" w:hint="default"/>
      </w:rPr>
    </w:lvl>
    <w:lvl w:ilvl="1" w:tplc="040D0003" w:tentative="1">
      <w:start w:val="1"/>
      <w:numFmt w:val="bullet"/>
      <w:lvlText w:val="o"/>
      <w:lvlJc w:val="left"/>
      <w:pPr>
        <w:tabs>
          <w:tab w:val="num" w:pos="1466"/>
        </w:tabs>
        <w:ind w:left="1466" w:right="1466" w:hanging="360"/>
      </w:pPr>
      <w:rPr>
        <w:rFonts w:ascii="Courier New" w:hAnsi="Courier New" w:hint="default"/>
      </w:rPr>
    </w:lvl>
    <w:lvl w:ilvl="2" w:tplc="040D0005" w:tentative="1">
      <w:start w:val="1"/>
      <w:numFmt w:val="bullet"/>
      <w:lvlText w:val=""/>
      <w:lvlJc w:val="left"/>
      <w:pPr>
        <w:tabs>
          <w:tab w:val="num" w:pos="2186"/>
        </w:tabs>
        <w:ind w:left="2186" w:right="2186" w:hanging="360"/>
      </w:pPr>
      <w:rPr>
        <w:rFonts w:ascii="Wingdings" w:hAnsi="Wingdings" w:hint="default"/>
      </w:rPr>
    </w:lvl>
    <w:lvl w:ilvl="3" w:tplc="040D0001" w:tentative="1">
      <w:start w:val="1"/>
      <w:numFmt w:val="bullet"/>
      <w:lvlText w:val=""/>
      <w:lvlJc w:val="left"/>
      <w:pPr>
        <w:tabs>
          <w:tab w:val="num" w:pos="2906"/>
        </w:tabs>
        <w:ind w:left="2906" w:right="2906" w:hanging="360"/>
      </w:pPr>
      <w:rPr>
        <w:rFonts w:ascii="Symbol" w:hAnsi="Symbol" w:hint="default"/>
      </w:rPr>
    </w:lvl>
    <w:lvl w:ilvl="4" w:tplc="040D0003" w:tentative="1">
      <w:start w:val="1"/>
      <w:numFmt w:val="bullet"/>
      <w:lvlText w:val="o"/>
      <w:lvlJc w:val="left"/>
      <w:pPr>
        <w:tabs>
          <w:tab w:val="num" w:pos="3626"/>
        </w:tabs>
        <w:ind w:left="3626" w:right="3626" w:hanging="360"/>
      </w:pPr>
      <w:rPr>
        <w:rFonts w:ascii="Courier New" w:hAnsi="Courier New" w:hint="default"/>
      </w:rPr>
    </w:lvl>
    <w:lvl w:ilvl="5" w:tplc="040D0005" w:tentative="1">
      <w:start w:val="1"/>
      <w:numFmt w:val="bullet"/>
      <w:lvlText w:val=""/>
      <w:lvlJc w:val="left"/>
      <w:pPr>
        <w:tabs>
          <w:tab w:val="num" w:pos="4346"/>
        </w:tabs>
        <w:ind w:left="4346" w:right="4346" w:hanging="360"/>
      </w:pPr>
      <w:rPr>
        <w:rFonts w:ascii="Wingdings" w:hAnsi="Wingdings" w:hint="default"/>
      </w:rPr>
    </w:lvl>
    <w:lvl w:ilvl="6" w:tplc="040D0001" w:tentative="1">
      <w:start w:val="1"/>
      <w:numFmt w:val="bullet"/>
      <w:lvlText w:val=""/>
      <w:lvlJc w:val="left"/>
      <w:pPr>
        <w:tabs>
          <w:tab w:val="num" w:pos="5066"/>
        </w:tabs>
        <w:ind w:left="5066" w:right="5066" w:hanging="360"/>
      </w:pPr>
      <w:rPr>
        <w:rFonts w:ascii="Symbol" w:hAnsi="Symbol" w:hint="default"/>
      </w:rPr>
    </w:lvl>
    <w:lvl w:ilvl="7" w:tplc="040D0003" w:tentative="1">
      <w:start w:val="1"/>
      <w:numFmt w:val="bullet"/>
      <w:lvlText w:val="o"/>
      <w:lvlJc w:val="left"/>
      <w:pPr>
        <w:tabs>
          <w:tab w:val="num" w:pos="5786"/>
        </w:tabs>
        <w:ind w:left="5786" w:right="5786" w:hanging="360"/>
      </w:pPr>
      <w:rPr>
        <w:rFonts w:ascii="Courier New" w:hAnsi="Courier New" w:hint="default"/>
      </w:rPr>
    </w:lvl>
    <w:lvl w:ilvl="8" w:tplc="040D0005" w:tentative="1">
      <w:start w:val="1"/>
      <w:numFmt w:val="bullet"/>
      <w:lvlText w:val=""/>
      <w:lvlJc w:val="left"/>
      <w:pPr>
        <w:tabs>
          <w:tab w:val="num" w:pos="6506"/>
        </w:tabs>
        <w:ind w:left="6506" w:right="6506" w:hanging="360"/>
      </w:pPr>
      <w:rPr>
        <w:rFonts w:ascii="Wingdings" w:hAnsi="Wingdings" w:hint="default"/>
      </w:rPr>
    </w:lvl>
  </w:abstractNum>
  <w:abstractNum w:abstractNumId="34" w15:restartNumberingAfterBreak="0">
    <w:nsid w:val="73E27940"/>
    <w:multiLevelType w:val="hybridMultilevel"/>
    <w:tmpl w:val="A03C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92D55"/>
    <w:multiLevelType w:val="hybridMultilevel"/>
    <w:tmpl w:val="8758C040"/>
    <w:lvl w:ilvl="0" w:tplc="FFFFFFFF">
      <w:start w:val="1"/>
      <w:numFmt w:val="irohaFullWidth"/>
      <w:lvlText w:val=""/>
      <w:lvlJc w:val="left"/>
      <w:pPr>
        <w:tabs>
          <w:tab w:val="num" w:pos="720"/>
        </w:tabs>
        <w:ind w:left="720" w:right="720" w:hanging="360"/>
      </w:pPr>
      <w:rPr>
        <w:rFonts w:ascii="Symbol" w:hAnsi="Symbol"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36" w15:restartNumberingAfterBreak="0">
    <w:nsid w:val="7C6A3FA9"/>
    <w:multiLevelType w:val="hybridMultilevel"/>
    <w:tmpl w:val="36586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9E0DE5"/>
    <w:multiLevelType w:val="hybridMultilevel"/>
    <w:tmpl w:val="23189F2E"/>
    <w:lvl w:ilvl="0" w:tplc="FFFFFFFF">
      <w:start w:val="1"/>
      <w:numFmt w:val="decimal"/>
      <w:lvlText w:val="%1."/>
      <w:lvlJc w:val="left"/>
      <w:pPr>
        <w:tabs>
          <w:tab w:val="num" w:pos="720"/>
        </w:tabs>
        <w:ind w:left="720" w:right="720" w:hanging="360"/>
      </w:p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38" w15:restartNumberingAfterBreak="0">
    <w:nsid w:val="7E0C5BF5"/>
    <w:multiLevelType w:val="hybridMultilevel"/>
    <w:tmpl w:val="A5D8F864"/>
    <w:lvl w:ilvl="0" w:tplc="D7C2C35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2779F"/>
    <w:multiLevelType w:val="hybridMultilevel"/>
    <w:tmpl w:val="7DF0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2"/>
  </w:num>
  <w:num w:numId="4">
    <w:abstractNumId w:val="25"/>
  </w:num>
  <w:num w:numId="5">
    <w:abstractNumId w:val="18"/>
  </w:num>
  <w:num w:numId="6">
    <w:abstractNumId w:val="5"/>
  </w:num>
  <w:num w:numId="7">
    <w:abstractNumId w:val="23"/>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9"/>
  </w:num>
  <w:num w:numId="12">
    <w:abstractNumId w:val="8"/>
  </w:num>
  <w:num w:numId="13">
    <w:abstractNumId w:val="9"/>
  </w:num>
  <w:num w:numId="14">
    <w:abstractNumId w:val="10"/>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7"/>
  </w:num>
  <w:num w:numId="18">
    <w:abstractNumId w:val="0"/>
  </w:num>
  <w:num w:numId="19">
    <w:abstractNumId w:val="6"/>
  </w:num>
  <w:num w:numId="20">
    <w:abstractNumId w:val="16"/>
  </w:num>
  <w:num w:numId="21">
    <w:abstractNumId w:val="4"/>
  </w:num>
  <w:num w:numId="22">
    <w:abstractNumId w:val="31"/>
  </w:num>
  <w:num w:numId="23">
    <w:abstractNumId w:val="36"/>
  </w:num>
  <w:num w:numId="24">
    <w:abstractNumId w:val="39"/>
  </w:num>
  <w:num w:numId="25">
    <w:abstractNumId w:val="29"/>
  </w:num>
  <w:num w:numId="26">
    <w:abstractNumId w:val="20"/>
  </w:num>
  <w:num w:numId="27">
    <w:abstractNumId w:val="24"/>
  </w:num>
  <w:num w:numId="28">
    <w:abstractNumId w:val="38"/>
  </w:num>
  <w:num w:numId="29">
    <w:abstractNumId w:val="28"/>
  </w:num>
  <w:num w:numId="30">
    <w:abstractNumId w:val="17"/>
  </w:num>
  <w:num w:numId="31">
    <w:abstractNumId w:val="30"/>
  </w:num>
  <w:num w:numId="32">
    <w:abstractNumId w:val="33"/>
  </w:num>
  <w:num w:numId="33">
    <w:abstractNumId w:val="21"/>
  </w:num>
  <w:num w:numId="34">
    <w:abstractNumId w:val="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5"/>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81"/>
    <w:rsid w:val="00096444"/>
    <w:rsid w:val="000B2FFC"/>
    <w:rsid w:val="000F5BCF"/>
    <w:rsid w:val="001B69AF"/>
    <w:rsid w:val="00290469"/>
    <w:rsid w:val="002A6FD1"/>
    <w:rsid w:val="004D593D"/>
    <w:rsid w:val="005714A0"/>
    <w:rsid w:val="00590298"/>
    <w:rsid w:val="00655BDE"/>
    <w:rsid w:val="006C2F61"/>
    <w:rsid w:val="006C6119"/>
    <w:rsid w:val="006C63F7"/>
    <w:rsid w:val="006D02C7"/>
    <w:rsid w:val="00856E9D"/>
    <w:rsid w:val="008639E6"/>
    <w:rsid w:val="008D7234"/>
    <w:rsid w:val="009D0320"/>
    <w:rsid w:val="00A545C5"/>
    <w:rsid w:val="00AE1F3B"/>
    <w:rsid w:val="00AE3025"/>
    <w:rsid w:val="00B057EF"/>
    <w:rsid w:val="00B50681"/>
    <w:rsid w:val="00B6532C"/>
    <w:rsid w:val="00B94F56"/>
    <w:rsid w:val="00C06127"/>
    <w:rsid w:val="00C23D27"/>
    <w:rsid w:val="00C377BD"/>
    <w:rsid w:val="00C41EB8"/>
    <w:rsid w:val="00C7680C"/>
    <w:rsid w:val="00CA4696"/>
    <w:rsid w:val="00D65EF7"/>
    <w:rsid w:val="00DD5B60"/>
    <w:rsid w:val="00F52B4F"/>
    <w:rsid w:val="00F923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B61F9F"/>
  <w15:chartTrackingRefBased/>
  <w15:docId w15:val="{44ADAF3F-0FE3-4F59-8362-15C84363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50681"/>
    <w:pPr>
      <w:keepNext/>
      <w:spacing w:after="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nhideWhenUsed/>
    <w:qFormat/>
    <w:rsid w:val="00B50681"/>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semiHidden/>
    <w:unhideWhenUsed/>
    <w:qFormat/>
    <w:rsid w:val="00B50681"/>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C377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C377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50681"/>
    <w:rPr>
      <w:rFonts w:ascii="Cambria" w:eastAsia="Times New Roman" w:hAnsi="Cambria" w:cs="Times New Roman"/>
      <w:b/>
      <w:bCs/>
      <w:kern w:val="32"/>
      <w:sz w:val="32"/>
      <w:szCs w:val="32"/>
      <w:lang w:val="x-none" w:eastAsia="x-none"/>
    </w:rPr>
  </w:style>
  <w:style w:type="character" w:customStyle="1" w:styleId="20">
    <w:name w:val="כותרת 2 תו"/>
    <w:basedOn w:val="a0"/>
    <w:link w:val="2"/>
    <w:rsid w:val="00B50681"/>
    <w:rPr>
      <w:rFonts w:ascii="Cambria" w:eastAsia="Times New Roman" w:hAnsi="Cambria" w:cs="Times New Roman"/>
      <w:b/>
      <w:bCs/>
      <w:i/>
      <w:iCs/>
      <w:sz w:val="28"/>
      <w:szCs w:val="28"/>
      <w:lang w:val="x-none" w:eastAsia="x-none"/>
    </w:rPr>
  </w:style>
  <w:style w:type="character" w:customStyle="1" w:styleId="30">
    <w:name w:val="כותרת 3 תו"/>
    <w:basedOn w:val="a0"/>
    <w:link w:val="3"/>
    <w:semiHidden/>
    <w:rsid w:val="00B50681"/>
    <w:rPr>
      <w:rFonts w:ascii="Cambria" w:eastAsia="Times New Roman" w:hAnsi="Cambria" w:cs="Times New Roman"/>
      <w:b/>
      <w:bCs/>
      <w:sz w:val="26"/>
      <w:szCs w:val="26"/>
      <w:lang w:val="x-none" w:eastAsia="x-none"/>
    </w:rPr>
  </w:style>
  <w:style w:type="paragraph" w:styleId="a3">
    <w:name w:val="List Paragraph"/>
    <w:basedOn w:val="a"/>
    <w:uiPriority w:val="99"/>
    <w:qFormat/>
    <w:rsid w:val="00B50681"/>
    <w:pPr>
      <w:spacing w:after="200" w:line="276" w:lineRule="auto"/>
      <w:ind w:left="720"/>
    </w:pPr>
    <w:rPr>
      <w:rFonts w:ascii="Calibri" w:eastAsia="Calibri" w:hAnsi="Calibri" w:cs="Arial"/>
    </w:rPr>
  </w:style>
  <w:style w:type="paragraph" w:styleId="a4">
    <w:name w:val="Title"/>
    <w:basedOn w:val="a"/>
    <w:link w:val="a5"/>
    <w:qFormat/>
    <w:rsid w:val="00B50681"/>
    <w:pPr>
      <w:spacing w:after="0" w:line="240" w:lineRule="auto"/>
      <w:jc w:val="center"/>
    </w:pPr>
    <w:rPr>
      <w:rFonts w:ascii="Times New Roman" w:eastAsia="Times New Roman" w:hAnsi="Times New Roman" w:cs="Times New Roman"/>
      <w:noProof/>
      <w:sz w:val="32"/>
      <w:szCs w:val="32"/>
      <w:u w:val="single"/>
      <w:lang w:val="x-none" w:eastAsia="he-IL"/>
    </w:rPr>
  </w:style>
  <w:style w:type="character" w:customStyle="1" w:styleId="a5">
    <w:name w:val="כותרת טקסט תו"/>
    <w:basedOn w:val="a0"/>
    <w:link w:val="a4"/>
    <w:rsid w:val="00B50681"/>
    <w:rPr>
      <w:rFonts w:ascii="Times New Roman" w:eastAsia="Times New Roman" w:hAnsi="Times New Roman" w:cs="Times New Roman"/>
      <w:noProof/>
      <w:sz w:val="32"/>
      <w:szCs w:val="32"/>
      <w:u w:val="single"/>
      <w:lang w:val="x-none" w:eastAsia="he-IL"/>
    </w:rPr>
  </w:style>
  <w:style w:type="paragraph" w:styleId="a6">
    <w:name w:val="Body Text"/>
    <w:basedOn w:val="a"/>
    <w:link w:val="a7"/>
    <w:semiHidden/>
    <w:rsid w:val="00B50681"/>
    <w:pPr>
      <w:spacing w:after="0" w:line="360" w:lineRule="auto"/>
      <w:jc w:val="both"/>
    </w:pPr>
    <w:rPr>
      <w:rFonts w:ascii="Times New Roman" w:eastAsia="Times New Roman" w:hAnsi="Times New Roman" w:cs="Times New Roman"/>
      <w:noProof/>
      <w:sz w:val="24"/>
      <w:szCs w:val="26"/>
      <w:lang w:val="x-none" w:eastAsia="he-IL"/>
    </w:rPr>
  </w:style>
  <w:style w:type="character" w:customStyle="1" w:styleId="a7">
    <w:name w:val="גוף טקסט תו"/>
    <w:basedOn w:val="a0"/>
    <w:link w:val="a6"/>
    <w:semiHidden/>
    <w:rsid w:val="00B50681"/>
    <w:rPr>
      <w:rFonts w:ascii="Times New Roman" w:eastAsia="Times New Roman" w:hAnsi="Times New Roman" w:cs="Times New Roman"/>
      <w:noProof/>
      <w:sz w:val="24"/>
      <w:szCs w:val="26"/>
      <w:lang w:val="x-none" w:eastAsia="he-IL"/>
    </w:rPr>
  </w:style>
  <w:style w:type="paragraph" w:styleId="NormalWeb">
    <w:name w:val="Normal (Web)"/>
    <w:basedOn w:val="a"/>
    <w:uiPriority w:val="99"/>
    <w:rsid w:val="00B50681"/>
    <w:pPr>
      <w:bidi w:val="0"/>
      <w:spacing w:before="100" w:beforeAutospacing="1" w:after="100" w:afterAutospacing="1" w:line="240" w:lineRule="auto"/>
    </w:pPr>
    <w:rPr>
      <w:rFonts w:ascii="Arial Unicode MS" w:eastAsia="Times New Roman" w:hAnsi="Arial Unicode MS" w:cs="Times New Roman"/>
      <w:sz w:val="24"/>
      <w:szCs w:val="24"/>
      <w:lang w:eastAsia="he-IL"/>
    </w:rPr>
  </w:style>
  <w:style w:type="character" w:styleId="Hyperlink">
    <w:name w:val="Hyperlink"/>
    <w:uiPriority w:val="99"/>
    <w:unhideWhenUsed/>
    <w:rsid w:val="00B50681"/>
    <w:rPr>
      <w:color w:val="0000FF"/>
      <w:u w:val="single"/>
    </w:rPr>
  </w:style>
  <w:style w:type="character" w:customStyle="1" w:styleId="transparent">
    <w:name w:val="transparent"/>
    <w:basedOn w:val="a0"/>
    <w:rsid w:val="00B50681"/>
  </w:style>
  <w:style w:type="character" w:customStyle="1" w:styleId="text">
    <w:name w:val="text"/>
    <w:basedOn w:val="a0"/>
    <w:rsid w:val="00B50681"/>
  </w:style>
  <w:style w:type="paragraph" w:styleId="21">
    <w:name w:val="Body Text 2"/>
    <w:basedOn w:val="a"/>
    <w:link w:val="22"/>
    <w:uiPriority w:val="99"/>
    <w:semiHidden/>
    <w:unhideWhenUsed/>
    <w:rsid w:val="008639E6"/>
    <w:pPr>
      <w:spacing w:after="120" w:line="480" w:lineRule="auto"/>
    </w:pPr>
  </w:style>
  <w:style w:type="character" w:customStyle="1" w:styleId="22">
    <w:name w:val="גוף טקסט 2 תו"/>
    <w:basedOn w:val="a0"/>
    <w:link w:val="21"/>
    <w:uiPriority w:val="99"/>
    <w:semiHidden/>
    <w:rsid w:val="008639E6"/>
  </w:style>
  <w:style w:type="character" w:customStyle="1" w:styleId="40">
    <w:name w:val="כותרת 4 תו"/>
    <w:basedOn w:val="a0"/>
    <w:link w:val="4"/>
    <w:uiPriority w:val="9"/>
    <w:semiHidden/>
    <w:rsid w:val="00C377BD"/>
    <w:rPr>
      <w:rFonts w:asciiTheme="majorHAnsi" w:eastAsiaTheme="majorEastAsia" w:hAnsiTheme="majorHAnsi" w:cstheme="majorBidi"/>
      <w:i/>
      <w:iCs/>
      <w:color w:val="2E74B5" w:themeColor="accent1" w:themeShade="BF"/>
    </w:rPr>
  </w:style>
  <w:style w:type="character" w:customStyle="1" w:styleId="70">
    <w:name w:val="כותרת 7 תו"/>
    <w:basedOn w:val="a0"/>
    <w:link w:val="7"/>
    <w:uiPriority w:val="9"/>
    <w:semiHidden/>
    <w:rsid w:val="00C377B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36</Pages>
  <Words>14696</Words>
  <Characters>73483</Characters>
  <Application>Microsoft Office Word</Application>
  <DocSecurity>0</DocSecurity>
  <Lines>612</Lines>
  <Paragraphs>176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Gilad Golub</dc:creator>
  <cp:keywords/>
  <dc:description/>
  <cp:lastModifiedBy>תומר לביא</cp:lastModifiedBy>
  <cp:revision>12</cp:revision>
  <dcterms:created xsi:type="dcterms:W3CDTF">2020-11-19T12:42:00Z</dcterms:created>
  <dcterms:modified xsi:type="dcterms:W3CDTF">2021-02-10T14:50:00Z</dcterms:modified>
</cp:coreProperties>
</file>